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B250FD" w14:textId="77777777" w:rsidR="00DB34EA" w:rsidRDefault="00DE69D8" w:rsidP="00DE69D8">
      <w:pPr>
        <w:pStyle w:val="Default"/>
        <w:jc w:val="center"/>
        <w:rPr>
          <w:b/>
          <w:bCs/>
          <w:sz w:val="50"/>
          <w:szCs w:val="50"/>
        </w:rPr>
      </w:pPr>
      <w:r>
        <w:rPr>
          <w:noProof/>
        </w:rPr>
        <mc:AlternateContent>
          <mc:Choice Requires="wps">
            <w:drawing>
              <wp:inline distT="0" distB="0" distL="0" distR="0" wp14:anchorId="493895DD" wp14:editId="3A2F572B">
                <wp:extent cx="304800" cy="304800"/>
                <wp:effectExtent l="0" t="0" r="0" b="0"/>
                <wp:docPr id="1711262918" name="Rettango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A52B1D" id="Rettangolo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2982340A" wp14:editId="562BDBC1">
                <wp:extent cx="304800" cy="304800"/>
                <wp:effectExtent l="0" t="0" r="0" b="0"/>
                <wp:docPr id="2077981107" name="Rettangol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35ABF0" id="Rettangolo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E69D8">
        <w:rPr>
          <w:b/>
          <w:bCs/>
          <w:sz w:val="50"/>
          <w:szCs w:val="50"/>
        </w:rPr>
        <w:t xml:space="preserve"> </w:t>
      </w:r>
      <w:r>
        <w:rPr>
          <w:b/>
          <w:bCs/>
          <w:sz w:val="50"/>
          <w:szCs w:val="50"/>
        </w:rPr>
        <w:t xml:space="preserve">VILLAGGIO JANDIA – FUERTEVENTURA </w:t>
      </w:r>
      <w:r w:rsidR="00DB34EA">
        <w:rPr>
          <w:b/>
          <w:bCs/>
          <w:sz w:val="50"/>
          <w:szCs w:val="50"/>
        </w:rPr>
        <w:t xml:space="preserve">      </w:t>
      </w:r>
    </w:p>
    <w:p w14:paraId="0CE67FCC" w14:textId="70053C08" w:rsidR="00DE69D8" w:rsidRDefault="00DB34EA" w:rsidP="00DE69D8">
      <w:pPr>
        <w:pStyle w:val="Default"/>
        <w:jc w:val="center"/>
        <w:rPr>
          <w:b/>
          <w:bCs/>
          <w:sz w:val="36"/>
          <w:szCs w:val="36"/>
        </w:rPr>
      </w:pPr>
      <w:r>
        <w:rPr>
          <w:b/>
          <w:bCs/>
          <w:sz w:val="50"/>
          <w:szCs w:val="50"/>
        </w:rPr>
        <w:t xml:space="preserve">        </w:t>
      </w:r>
      <w:r w:rsidR="00DE69D8">
        <w:rPr>
          <w:b/>
          <w:bCs/>
          <w:sz w:val="50"/>
          <w:szCs w:val="50"/>
        </w:rPr>
        <w:t>CANARIE</w:t>
      </w:r>
      <w:r>
        <w:rPr>
          <w:b/>
          <w:bCs/>
          <w:sz w:val="50"/>
          <w:szCs w:val="50"/>
        </w:rPr>
        <w:t xml:space="preserve"> - </w:t>
      </w:r>
      <w:r w:rsidR="009C5A77">
        <w:rPr>
          <w:b/>
          <w:bCs/>
          <w:sz w:val="50"/>
          <w:szCs w:val="50"/>
        </w:rPr>
        <w:t>dal</w:t>
      </w:r>
      <w:r w:rsidR="00DE69D8">
        <w:rPr>
          <w:b/>
          <w:bCs/>
          <w:sz w:val="50"/>
          <w:szCs w:val="50"/>
        </w:rPr>
        <w:t xml:space="preserve"> </w:t>
      </w:r>
      <w:r w:rsidR="009C5A77">
        <w:rPr>
          <w:b/>
          <w:bCs/>
          <w:sz w:val="50"/>
          <w:szCs w:val="50"/>
        </w:rPr>
        <w:t>07</w:t>
      </w:r>
      <w:r w:rsidR="00DE69D8">
        <w:rPr>
          <w:b/>
          <w:bCs/>
          <w:sz w:val="50"/>
          <w:szCs w:val="50"/>
        </w:rPr>
        <w:t xml:space="preserve"> </w:t>
      </w:r>
      <w:r w:rsidR="009C5A77">
        <w:rPr>
          <w:b/>
          <w:bCs/>
          <w:sz w:val="50"/>
          <w:szCs w:val="50"/>
        </w:rPr>
        <w:t>al</w:t>
      </w:r>
      <w:r w:rsidR="00DE69D8">
        <w:rPr>
          <w:b/>
          <w:bCs/>
          <w:sz w:val="50"/>
          <w:szCs w:val="50"/>
        </w:rPr>
        <w:t xml:space="preserve"> </w:t>
      </w:r>
      <w:r w:rsidR="009C5A77">
        <w:rPr>
          <w:b/>
          <w:bCs/>
          <w:sz w:val="50"/>
          <w:szCs w:val="50"/>
        </w:rPr>
        <w:t>14</w:t>
      </w:r>
      <w:r w:rsidR="00DE69D8">
        <w:rPr>
          <w:b/>
          <w:bCs/>
          <w:sz w:val="50"/>
          <w:szCs w:val="50"/>
        </w:rPr>
        <w:t xml:space="preserve"> </w:t>
      </w:r>
      <w:r w:rsidR="009C5A77">
        <w:rPr>
          <w:b/>
          <w:bCs/>
          <w:sz w:val="50"/>
          <w:szCs w:val="50"/>
        </w:rPr>
        <w:t>settembre</w:t>
      </w:r>
      <w:r w:rsidR="00DE69D8">
        <w:rPr>
          <w:b/>
          <w:bCs/>
          <w:sz w:val="50"/>
          <w:szCs w:val="50"/>
        </w:rPr>
        <w:t xml:space="preserve"> 2026</w:t>
      </w:r>
    </w:p>
    <w:p w14:paraId="2FDA98EF" w14:textId="5D4322DB" w:rsidR="008A10A3" w:rsidRDefault="00DE69D8">
      <w:r w:rsidRPr="00DE69D8">
        <w:rPr>
          <w:noProof/>
        </w:rPr>
        <w:drawing>
          <wp:inline distT="0" distB="0" distL="0" distR="0" wp14:anchorId="739D17AD" wp14:editId="2C9BF416">
            <wp:extent cx="6120130" cy="3228340"/>
            <wp:effectExtent l="0" t="0" r="0" b="0"/>
            <wp:docPr id="627930844" name="Immagine 5" descr="Immagine che contiene aria aperta, spiaggia, natura, Località turist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30844" name="Immagine 5" descr="Immagine che contiene aria aperta, spiaggia, natura, Località turistica&#10;&#10;Il contenuto generato dall'IA potrebbe non essere corret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228340"/>
                    </a:xfrm>
                    <a:prstGeom prst="rect">
                      <a:avLst/>
                    </a:prstGeom>
                    <a:noFill/>
                    <a:ln>
                      <a:noFill/>
                    </a:ln>
                  </pic:spPr>
                </pic:pic>
              </a:graphicData>
            </a:graphic>
          </wp:inline>
        </w:drawing>
      </w:r>
    </w:p>
    <w:p w14:paraId="249F9075" w14:textId="77777777" w:rsidR="00DE69D8" w:rsidRPr="00DB34EA" w:rsidRDefault="00DE69D8" w:rsidP="00DB34EA">
      <w:pPr>
        <w:pStyle w:val="Nessunaspaziatura"/>
        <w:rPr>
          <w:b/>
          <w:bCs/>
        </w:rPr>
      </w:pPr>
      <w:r w:rsidRPr="00DB34EA">
        <w:rPr>
          <w:b/>
          <w:bCs/>
        </w:rPr>
        <w:t>L'estate tutto l'anno.</w:t>
      </w:r>
    </w:p>
    <w:p w14:paraId="18759460" w14:textId="77777777" w:rsidR="00DE69D8" w:rsidRPr="00DE69D8" w:rsidRDefault="00DE69D8" w:rsidP="00DB34EA">
      <w:pPr>
        <w:pStyle w:val="Nessunaspaziatura"/>
      </w:pPr>
      <w:r w:rsidRPr="00DE69D8">
        <w:t>Esplorare Fuerteventura è un’esperienza da non perdere, in grado di suscitare bellissime emozioni per chi cerca il sole, la natura, lo sport, le passeggiate sul mare. I ritmi lenti e rassicuranti, le spiagge lunghissime e i paesaggi desertici, simili al vicino continente africano, caratterizzano infatti ogni punto dell’isola, rendendo Fuerteventura unica nella varietà delle Isole Canarie.</w:t>
      </w:r>
    </w:p>
    <w:p w14:paraId="3E61CDAA" w14:textId="162676E5" w:rsidR="00DE69D8" w:rsidRPr="00DE69D8" w:rsidRDefault="00DE69D8" w:rsidP="00DB34EA">
      <w:pPr>
        <w:pStyle w:val="Nessunaspaziatura"/>
      </w:pPr>
      <w:r w:rsidRPr="00DE69D8">
        <w:t>Il villaggio</w:t>
      </w:r>
      <w:r>
        <w:t xml:space="preserve">: </w:t>
      </w:r>
      <w:r w:rsidRPr="00DE69D8">
        <w:t xml:space="preserve">Situato nel sud dell’isola, nel suo angolo più autentico, sulla lunga spiaggia dorata di </w:t>
      </w:r>
      <w:proofErr w:type="spellStart"/>
      <w:r w:rsidRPr="00DE69D8">
        <w:t>Jandia</w:t>
      </w:r>
      <w:proofErr w:type="spellEnd"/>
      <w:r w:rsidRPr="00DE69D8">
        <w:t>, sorge il </w:t>
      </w:r>
      <w:proofErr w:type="spellStart"/>
      <w:r w:rsidRPr="00DE69D8">
        <w:t>Veraclub</w:t>
      </w:r>
      <w:proofErr w:type="spellEnd"/>
      <w:r w:rsidRPr="00DE69D8">
        <w:t xml:space="preserve"> </w:t>
      </w:r>
      <w:proofErr w:type="spellStart"/>
      <w:r w:rsidRPr="00DE69D8">
        <w:t>Jandia</w:t>
      </w:r>
      <w:proofErr w:type="spellEnd"/>
      <w:r w:rsidRPr="00DE69D8">
        <w:t xml:space="preserve">, novità Veratour per la stagione 2026. Un resort che colpisce per la sua atmosfera piacevole, informale, coinvolgente e la sua spettacolare vista sul mare. Le tante attività di animazione, la vasta gamma di servizi, l’offerta gastronomica in Formula All Inclusive vi permetteranno di godere appieno di una fantastica vacanza al sole di Fuerteventura. Cullata dal clima </w:t>
      </w:r>
      <w:proofErr w:type="spellStart"/>
      <w:proofErr w:type="gramStart"/>
      <w:r w:rsidRPr="00DE69D8">
        <w:t>dolce,acque</w:t>
      </w:r>
      <w:proofErr w:type="spellEnd"/>
      <w:proofErr w:type="gramEnd"/>
      <w:r w:rsidRPr="00DE69D8">
        <w:t xml:space="preserve"> trasparenti e accarezzata dalla brezza </w:t>
      </w:r>
      <w:proofErr w:type="spellStart"/>
      <w:proofErr w:type="gramStart"/>
      <w:r w:rsidRPr="00DE69D8">
        <w:t>marina,Fuerteventura</w:t>
      </w:r>
      <w:proofErr w:type="spellEnd"/>
      <w:proofErr w:type="gramEnd"/>
      <w:r w:rsidRPr="00DE69D8">
        <w:t xml:space="preserve"> è davvero un’isola</w:t>
      </w:r>
      <w:r w:rsidR="00DB34EA">
        <w:t xml:space="preserve"> </w:t>
      </w:r>
      <w:r w:rsidRPr="00DE69D8">
        <w:t>fortunata!</w:t>
      </w:r>
    </w:p>
    <w:p w14:paraId="3EEB202F" w14:textId="0E1D86B2" w:rsidR="00DE69D8" w:rsidRPr="00DE69D8" w:rsidRDefault="00DE69D8" w:rsidP="00DB34EA">
      <w:pPr>
        <w:pStyle w:val="Nessunaspaziatura"/>
      </w:pPr>
      <w:r w:rsidRPr="00DB34EA">
        <w:rPr>
          <w:b/>
          <w:bCs/>
        </w:rPr>
        <w:t xml:space="preserve">La </w:t>
      </w:r>
      <w:proofErr w:type="gramStart"/>
      <w:r w:rsidRPr="00DB34EA">
        <w:rPr>
          <w:b/>
          <w:bCs/>
        </w:rPr>
        <w:t>posizione</w:t>
      </w:r>
      <w:r>
        <w:t xml:space="preserve"> :</w:t>
      </w:r>
      <w:proofErr w:type="gramEnd"/>
      <w:r>
        <w:t xml:space="preserve"> </w:t>
      </w:r>
      <w:proofErr w:type="spellStart"/>
      <w:r w:rsidRPr="00DE69D8">
        <w:t>Loc</w:t>
      </w:r>
      <w:proofErr w:type="spellEnd"/>
      <w:r w:rsidR="00DB34EA">
        <w:t>.</w:t>
      </w:r>
      <w:r w:rsidRPr="00DE69D8">
        <w:t xml:space="preserve"> </w:t>
      </w:r>
      <w:proofErr w:type="spellStart"/>
      <w:r w:rsidRPr="00DE69D8">
        <w:t>Playa</w:t>
      </w:r>
      <w:proofErr w:type="spellEnd"/>
      <w:r w:rsidRPr="00DE69D8">
        <w:t xml:space="preserve"> de </w:t>
      </w:r>
      <w:proofErr w:type="spellStart"/>
      <w:r w:rsidRPr="00DE69D8">
        <w:t>Jandia</w:t>
      </w:r>
      <w:proofErr w:type="spellEnd"/>
      <w:r w:rsidRPr="00DE69D8">
        <w:t xml:space="preserve">. Dista 90 km dall’aeroporto,7 km da Morro Jable e 5 km da </w:t>
      </w:r>
      <w:proofErr w:type="spellStart"/>
      <w:r w:rsidRPr="00DE69D8">
        <w:t>Jandia</w:t>
      </w:r>
      <w:proofErr w:type="spellEnd"/>
      <w:r w:rsidRPr="00DE69D8">
        <w:t>.</w:t>
      </w:r>
    </w:p>
    <w:p w14:paraId="2CD99F45" w14:textId="6DDB1369" w:rsidR="00DE69D8" w:rsidRPr="00DE69D8" w:rsidRDefault="00DE69D8" w:rsidP="00DB34EA">
      <w:pPr>
        <w:pStyle w:val="Nessunaspaziatura"/>
      </w:pPr>
      <w:r w:rsidRPr="00DB34EA">
        <w:rPr>
          <w:b/>
          <w:bCs/>
        </w:rPr>
        <w:t>I Servizi: Ristorante principale a buffet</w:t>
      </w:r>
      <w:r w:rsidRPr="00DE69D8">
        <w:t>, vari ristoranti tematici e bar, di cui uno aperto H24, minimarket. Diverse piscine con lettini gratuiti fino a esaurimento, tra le quali una grande piscina-lago, una climatizzata durante i mesi invernali e una semi olimpionica. Centro benessere per adulti con uso gratuito di sauna, bagno a vapore, idromassaggio e a pagamento possibilità di massaggi e trattamenti di bellezza. Sala conferenze con capacità massima di circa 200 persone.</w:t>
      </w:r>
      <w:r w:rsidRPr="00DE69D8">
        <w:br/>
        <w:t>Wi-Fi: collegamento gratuito nelle aree comuni e nelle camere. Carte di credito accettate: Visa e MasterCard.</w:t>
      </w:r>
      <w:r>
        <w:t xml:space="preserve"> </w:t>
      </w:r>
      <w:proofErr w:type="spellStart"/>
      <w:r w:rsidRPr="00DE69D8">
        <w:t>Veraclub</w:t>
      </w:r>
      <w:proofErr w:type="spellEnd"/>
      <w:r w:rsidRPr="00DE69D8">
        <w:t xml:space="preserve"> frequentato anche da clientela internazionale. </w:t>
      </w:r>
    </w:p>
    <w:p w14:paraId="623148AA" w14:textId="3F95F97A" w:rsidR="00DE69D8" w:rsidRPr="00DE69D8" w:rsidRDefault="00DE69D8" w:rsidP="00DB34EA">
      <w:pPr>
        <w:pStyle w:val="Nessunaspaziatura"/>
      </w:pPr>
      <w:r w:rsidRPr="00DE69D8">
        <w:t>La spiaggia</w:t>
      </w:r>
      <w:r>
        <w:t xml:space="preserve">: </w:t>
      </w:r>
      <w:r w:rsidRPr="00DE69D8">
        <w:t xml:space="preserve">Affacciato sulla lunga e spettacolare spiaggia pubblica di </w:t>
      </w:r>
      <w:proofErr w:type="spellStart"/>
      <w:r w:rsidRPr="00DE69D8">
        <w:t>Jandia</w:t>
      </w:r>
      <w:proofErr w:type="spellEnd"/>
      <w:r w:rsidRPr="00DE69D8">
        <w:t>, ideale per fare lunghe passeggiate: circa 3 km di spiaggia dal fascino incontaminato e con acque turchesi. La spiaggia è accessibile direttamente dal resort (attraverso una scalinata) e nelle immediate vicinanze si trova la zona attrezzata con ombrelloni e lettini a pagamento (fino a esaurimento). Teli piscina/mare gratuiti.</w:t>
      </w:r>
    </w:p>
    <w:p w14:paraId="0BD06C63" w14:textId="779093A3" w:rsidR="00DE69D8" w:rsidRPr="00DE69D8" w:rsidRDefault="00077D1C" w:rsidP="00DB34EA">
      <w:pPr>
        <w:pStyle w:val="Nessunaspaziatura"/>
      </w:pPr>
      <w:r w:rsidRPr="008C20B9">
        <w:rPr>
          <w:noProof/>
        </w:rPr>
        <w:lastRenderedPageBreak/>
        <w:drawing>
          <wp:anchor distT="0" distB="0" distL="114300" distR="114300" simplePos="0" relativeHeight="251658240" behindDoc="1" locked="0" layoutInCell="1" allowOverlap="1" wp14:anchorId="5CFFD8FE" wp14:editId="46BB92B6">
            <wp:simplePos x="0" y="0"/>
            <wp:positionH relativeFrom="column">
              <wp:posOffset>64770</wp:posOffset>
            </wp:positionH>
            <wp:positionV relativeFrom="paragraph">
              <wp:posOffset>7620</wp:posOffset>
            </wp:positionV>
            <wp:extent cx="2835910" cy="1744980"/>
            <wp:effectExtent l="0" t="0" r="2540" b="7620"/>
            <wp:wrapTight wrapText="bothSides">
              <wp:wrapPolygon edited="0">
                <wp:start x="0" y="0"/>
                <wp:lineTo x="0" y="21459"/>
                <wp:lineTo x="21474" y="21459"/>
                <wp:lineTo x="21474" y="0"/>
                <wp:lineTo x="0" y="0"/>
              </wp:wrapPolygon>
            </wp:wrapTight>
            <wp:docPr id="1220305482" name="Immagine 11" descr="Immagine che contiene interno, muro, interior design, pavimen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05482" name="Immagine 11" descr="Immagine che contiene interno, muro, interior design, pavimento&#10;&#10;Il contenuto generato dall'IA potrebbe non essere corret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5910" cy="1744980"/>
                    </a:xfrm>
                    <a:prstGeom prst="rect">
                      <a:avLst/>
                    </a:prstGeom>
                    <a:noFill/>
                    <a:ln>
                      <a:noFill/>
                    </a:ln>
                  </pic:spPr>
                </pic:pic>
              </a:graphicData>
            </a:graphic>
            <wp14:sizeRelV relativeFrom="margin">
              <wp14:pctHeight>0</wp14:pctHeight>
            </wp14:sizeRelV>
          </wp:anchor>
        </w:drawing>
      </w:r>
      <w:r w:rsidR="00DE69D8" w:rsidRPr="00DE69D8">
        <w:t> Le camere</w:t>
      </w:r>
      <w:r w:rsidR="00DE69D8">
        <w:t xml:space="preserve">: </w:t>
      </w:r>
      <w:r>
        <w:t xml:space="preserve">Le </w:t>
      </w:r>
      <w:r w:rsidR="00DE69D8" w:rsidRPr="00DE69D8">
        <w:t xml:space="preserve">678 camere, suddivise </w:t>
      </w:r>
      <w:r>
        <w:t>i</w:t>
      </w:r>
      <w:r w:rsidR="00DE69D8" w:rsidRPr="00DE69D8">
        <w:t xml:space="preserve">n Standard e Family, dislocate negli ampi spazi del resort e in </w:t>
      </w:r>
      <w:r w:rsidR="008C20B9">
        <w:t>Pi</w:t>
      </w:r>
      <w:r w:rsidR="00DE69D8" w:rsidRPr="00DE69D8">
        <w:t>ccole casette bianche di massimo due o tre piani.</w:t>
      </w:r>
      <w:r w:rsidR="00DE69D8">
        <w:t xml:space="preserve"> </w:t>
      </w:r>
      <w:r w:rsidR="00DE69D8" w:rsidRPr="00DE69D8">
        <w:t>Tutte ampie e confortevoli sono dotate di servizi privati con doccia, letto matrimoniale o letti separati, asciugacapelli, aria condizionata, ventilatore a soffitto, TV, frigobar (rifornito di acqua e soft drink all'arrivo), terrazza o balcone e cassetta di sicurezza. Le camere Family si distinguono per maggiore spazio interno in unico ambiente, letti separati e divano letto doppio. Corrente a 220 volt con prese a due poli.</w:t>
      </w:r>
    </w:p>
    <w:p w14:paraId="55DACC68" w14:textId="23D5AA44" w:rsidR="00DE69D8" w:rsidRPr="00DE69D8" w:rsidRDefault="00DE69D8" w:rsidP="00DB34EA">
      <w:pPr>
        <w:pStyle w:val="Nessunaspaziatura"/>
      </w:pPr>
      <w:hyperlink r:id="rId9" w:tooltip="Leggi di piu'" w:history="1">
        <w:r w:rsidRPr="00DE69D8">
          <w:rPr>
            <w:rStyle w:val="Collegamentoipertestuale"/>
            <w:b/>
            <w:bCs/>
            <w:color w:val="auto"/>
          </w:rPr>
          <w:t>Lo Sport</w:t>
        </w:r>
      </w:hyperlink>
      <w:r w:rsidR="00F37280">
        <w:t xml:space="preserve"> : </w:t>
      </w:r>
      <w:r w:rsidR="00F37280" w:rsidRPr="00F37280">
        <w:t>Beach tennis, beach volley, tennis, calcetto, centro fitness, palestra, indoor cycling, tiro con l’arco e bocce.</w:t>
      </w:r>
      <w:r w:rsidR="00F37280">
        <w:t xml:space="preserve"> </w:t>
      </w:r>
      <w:r w:rsidR="00F37280" w:rsidRPr="00F37280">
        <w:t>Durante la settimana, sono previsti corsi e tornei di tennis (attrezzatura inclusa) e lezioni di fitness internazionali con istruttori professionisti dell’hotel.</w:t>
      </w:r>
      <w:r w:rsidR="00F37280" w:rsidRPr="00F37280">
        <w:br/>
        <w:t>Inoltre, possibilità di partecipare gratuitamente a tour guidati in mountain bike con percorsi per principianti o esperti.</w:t>
      </w:r>
    </w:p>
    <w:p w14:paraId="45E0A5B2" w14:textId="768626CF" w:rsidR="00DE69D8" w:rsidRPr="00DE69D8" w:rsidRDefault="00DE69D8" w:rsidP="00DB34EA">
      <w:pPr>
        <w:pStyle w:val="Nessunaspaziatura"/>
      </w:pPr>
      <w:hyperlink r:id="rId10" w:tooltip="Leggi di piu'" w:history="1">
        <w:r w:rsidRPr="00DE69D8">
          <w:rPr>
            <w:rStyle w:val="Collegamentoipertestuale"/>
            <w:b/>
            <w:bCs/>
            <w:color w:val="auto"/>
          </w:rPr>
          <w:t>L'animazione</w:t>
        </w:r>
      </w:hyperlink>
      <w:r w:rsidR="00F37280" w:rsidRPr="00F37280">
        <w:t xml:space="preserve">: Giochi, tornei, lezioni di ballo e spettacoli serali in compagnia dell'Equipe </w:t>
      </w:r>
      <w:proofErr w:type="spellStart"/>
      <w:r w:rsidR="00F37280" w:rsidRPr="00F37280">
        <w:t>Veraclub</w:t>
      </w:r>
      <w:proofErr w:type="spellEnd"/>
      <w:r w:rsidR="00F37280" w:rsidRPr="00F37280">
        <w:t>. Previste alcune serate con show di tipo internazionale.</w:t>
      </w:r>
    </w:p>
    <w:p w14:paraId="2A89EBF3" w14:textId="77777777" w:rsidR="00F37280" w:rsidRDefault="00DE69D8" w:rsidP="00DB34EA">
      <w:pPr>
        <w:pStyle w:val="Nessunaspaziatura"/>
      </w:pPr>
      <w:hyperlink r:id="rId11" w:tooltip="Leggi di piu'" w:history="1">
        <w:r w:rsidRPr="00DE69D8">
          <w:rPr>
            <w:rStyle w:val="Collegamentoipertestuale"/>
            <w:b/>
            <w:bCs/>
            <w:color w:val="auto"/>
          </w:rPr>
          <w:t>La ristorazione</w:t>
        </w:r>
      </w:hyperlink>
      <w:r w:rsidR="00F37280">
        <w:t xml:space="preserve">: </w:t>
      </w:r>
      <w:r w:rsidR="00F37280" w:rsidRPr="00F37280">
        <w:t>La Formula All Inclusive del </w:t>
      </w:r>
      <w:proofErr w:type="spellStart"/>
      <w:r w:rsidR="00F37280" w:rsidRPr="00F37280">
        <w:t>Veraclub</w:t>
      </w:r>
      <w:proofErr w:type="spellEnd"/>
      <w:r w:rsidR="00F37280" w:rsidRPr="00F37280">
        <w:t> </w:t>
      </w:r>
      <w:proofErr w:type="spellStart"/>
      <w:r w:rsidR="00F37280" w:rsidRPr="00F37280">
        <w:t>Jandia</w:t>
      </w:r>
      <w:proofErr w:type="spellEnd"/>
      <w:r w:rsidR="00F37280" w:rsidRPr="00F37280">
        <w:t>, prevede:</w:t>
      </w:r>
    </w:p>
    <w:p w14:paraId="5780DD9E" w14:textId="77777777" w:rsidR="00F37280" w:rsidRDefault="00F37280" w:rsidP="00DB34EA">
      <w:pPr>
        <w:pStyle w:val="Nessunaspaziatura"/>
      </w:pPr>
      <w:r w:rsidRPr="00F37280">
        <w:t>Pasti:</w:t>
      </w:r>
      <w:r>
        <w:t xml:space="preserve"> </w:t>
      </w:r>
      <w:r w:rsidRPr="00F37280">
        <w:t>Prima colazione, pranzo e cena presso il ristorante principale a buffet “Magico”;</w:t>
      </w:r>
      <w:r>
        <w:t xml:space="preserve"> </w:t>
      </w:r>
    </w:p>
    <w:p w14:paraId="2868420C" w14:textId="7976A40F" w:rsidR="00F37280" w:rsidRDefault="00F37280" w:rsidP="00DB34EA">
      <w:pPr>
        <w:pStyle w:val="Nessunaspaziatura"/>
      </w:pPr>
      <w:r>
        <w:t>P</w:t>
      </w:r>
      <w:r w:rsidRPr="00F37280">
        <w:t>ossibilità di cenare, previa prenotazione e gratuitamente 1 volta a settimana, presso i ristoranti tematici: “</w:t>
      </w:r>
      <w:proofErr w:type="spellStart"/>
      <w:r w:rsidRPr="00F37280">
        <w:t>Bodega</w:t>
      </w:r>
      <w:proofErr w:type="spellEnd"/>
      <w:r w:rsidRPr="00F37280">
        <w:t>” con menu di specialità tapas, "Green curry" con specialità asiatiche e servizio à la carte, e la "Trattoria" con specialità italiane e servizio a buffet.</w:t>
      </w:r>
    </w:p>
    <w:p w14:paraId="5FFBDBBD" w14:textId="3A8C0352" w:rsidR="00F37280" w:rsidRPr="00F37280" w:rsidRDefault="00F37280" w:rsidP="00DB34EA">
      <w:pPr>
        <w:pStyle w:val="Nessunaspaziatura"/>
      </w:pPr>
      <w:r w:rsidRPr="00F37280">
        <w:t>Su richiesta e a pagamento possibilità di cenare presso il ristorante à la carte “Fish &amp; Grill”</w:t>
      </w:r>
    </w:p>
    <w:p w14:paraId="5C29BC3F" w14:textId="77777777" w:rsidR="00F37280" w:rsidRPr="00F37280" w:rsidRDefault="00F37280" w:rsidP="00DB34EA">
      <w:pPr>
        <w:pStyle w:val="Nessunaspaziatura"/>
      </w:pPr>
      <w:r w:rsidRPr="00F37280">
        <w:t xml:space="preserve">Appuntamenti giornalieri con </w:t>
      </w:r>
      <w:proofErr w:type="gramStart"/>
      <w:r w:rsidRPr="00F37280">
        <w:t>snack</w:t>
      </w:r>
      <w:proofErr w:type="gramEnd"/>
      <w:r w:rsidRPr="00F37280">
        <w:t xml:space="preserve"> dolci e salati durante il giorno;</w:t>
      </w:r>
    </w:p>
    <w:p w14:paraId="4827ADE1" w14:textId="77777777" w:rsidR="00F37280" w:rsidRPr="00F37280" w:rsidRDefault="00F37280" w:rsidP="00DB34EA">
      <w:pPr>
        <w:pStyle w:val="Nessunaspaziatura"/>
      </w:pPr>
      <w:r w:rsidRPr="00F37280">
        <w:t>Alimenti per celiaci: disponibili prodotti base, generalmente pane, pasta e un tipo di dolce per colazione. Si richiede segnalazione all’atto della prenotazione.</w:t>
      </w:r>
    </w:p>
    <w:p w14:paraId="68F50720" w14:textId="1D6B0975" w:rsidR="00F37280" w:rsidRPr="00F37280" w:rsidRDefault="00F37280" w:rsidP="00DB34EA">
      <w:pPr>
        <w:pStyle w:val="Nessunaspaziatura"/>
      </w:pPr>
      <w:r w:rsidRPr="00F37280">
        <w:t>Bevande:</w:t>
      </w:r>
      <w:r>
        <w:t xml:space="preserve"> </w:t>
      </w:r>
      <w:r w:rsidRPr="00F37280">
        <w:t>Acqua, vino, birra e soft drink inclusi ai pasti;</w:t>
      </w:r>
    </w:p>
    <w:p w14:paraId="1AAF2792" w14:textId="47992F1D" w:rsidR="00F37280" w:rsidRPr="00F37280" w:rsidRDefault="00F37280" w:rsidP="00DB34EA">
      <w:pPr>
        <w:pStyle w:val="Nessunaspaziatura"/>
      </w:pPr>
      <w:r w:rsidRPr="00F37280">
        <w:t>Bevande analcoliche e una selezione di bevande alcoliche nazionali incluse h24 (ad eccezione di bevande in lattina e bottiglia);</w:t>
      </w:r>
      <w:r>
        <w:t xml:space="preserve"> </w:t>
      </w:r>
      <w:r w:rsidRPr="00F37280">
        <w:t>Tè, tisane e caffè espresso.</w:t>
      </w:r>
    </w:p>
    <w:p w14:paraId="246E3445" w14:textId="39DC22D2" w:rsidR="00DE69D8" w:rsidRPr="00DE69D8" w:rsidRDefault="00DE69D8" w:rsidP="00DB34EA">
      <w:pPr>
        <w:pStyle w:val="Nessunaspaziatura"/>
      </w:pPr>
      <w:proofErr w:type="gramStart"/>
      <w:r w:rsidRPr="00DB34EA">
        <w:rPr>
          <w:b/>
          <w:bCs/>
        </w:rPr>
        <w:t>Bambini</w:t>
      </w:r>
      <w:r w:rsidR="00F37280" w:rsidRPr="00DB34EA">
        <w:rPr>
          <w:b/>
          <w:bCs/>
        </w:rPr>
        <w:t>:</w:t>
      </w:r>
      <w:r w:rsidR="00F37280">
        <w:t xml:space="preserve">  </w:t>
      </w:r>
      <w:proofErr w:type="spellStart"/>
      <w:r w:rsidRPr="00DE69D8">
        <w:t>Superminiclub</w:t>
      </w:r>
      <w:proofErr w:type="spellEnd"/>
      <w:proofErr w:type="gramEnd"/>
      <w:r w:rsidRPr="00DE69D8">
        <w:t> per bambini 3-11 anni dotato di casetta, area giochi interna, esterna e splash park. Dai 6 anni compiuti i bambini potranno praticare beach tennis, beach volley, calcetto, tennis e bocce.</w:t>
      </w:r>
      <w:r w:rsidR="00F37280">
        <w:t xml:space="preserve"> </w:t>
      </w:r>
      <w:r w:rsidRPr="00DE69D8">
        <w:t>Super Junior Club per ragazzi 12-16 anni; attività ricreative e sportive come beach tennis, beach volley, calcetto, tiro con l’arco, tennis e bocce.</w:t>
      </w:r>
    </w:p>
    <w:p w14:paraId="32D808EB" w14:textId="54734B18" w:rsidR="00DE69D8" w:rsidRPr="00DE69D8" w:rsidRDefault="00DE69D8" w:rsidP="00DB34EA">
      <w:pPr>
        <w:pStyle w:val="Nessunaspaziatura"/>
      </w:pPr>
      <w:hyperlink r:id="rId12" w:tooltip="Leggi di piu'" w:history="1">
        <w:proofErr w:type="spellStart"/>
        <w:r w:rsidRPr="00DE69D8">
          <w:rPr>
            <w:rStyle w:val="Collegamentoipertestuale"/>
          </w:rPr>
          <w:t>Superbaby</w:t>
        </w:r>
        <w:proofErr w:type="spellEnd"/>
        <w:r w:rsidRPr="00DE69D8">
          <w:rPr>
            <w:rStyle w:val="Collegamentoipertestuale"/>
          </w:rPr>
          <w:t xml:space="preserve"> - da 3 a 5 anni</w:t>
        </w:r>
      </w:hyperlink>
      <w:r w:rsidR="00F37280">
        <w:t xml:space="preserve">; </w:t>
      </w:r>
      <w:r w:rsidR="00F37280" w:rsidRPr="00F37280">
        <w:t xml:space="preserve">Giochi, laboratori creativi, </w:t>
      </w:r>
      <w:proofErr w:type="spellStart"/>
      <w:r w:rsidR="00F37280" w:rsidRPr="00F37280">
        <w:t>superminishow</w:t>
      </w:r>
      <w:proofErr w:type="spellEnd"/>
      <w:r w:rsidR="00F37280" w:rsidRPr="00F37280">
        <w:t xml:space="preserve">, caccia della </w:t>
      </w:r>
      <w:proofErr w:type="spellStart"/>
      <w:r w:rsidR="00F37280" w:rsidRPr="00F37280">
        <w:t>PanteraVera</w:t>
      </w:r>
      <w:proofErr w:type="spellEnd"/>
      <w:r w:rsidR="00F37280" w:rsidRPr="00F37280">
        <w:t>, Pantera Park, giochi di teatro e baby dance.</w:t>
      </w:r>
    </w:p>
    <w:p w14:paraId="24DAEEA6" w14:textId="740A980B" w:rsidR="00DE69D8" w:rsidRPr="00DE69D8" w:rsidRDefault="00DE69D8" w:rsidP="00DB34EA">
      <w:pPr>
        <w:pStyle w:val="Nessunaspaziatura"/>
      </w:pPr>
      <w:hyperlink r:id="rId13" w:tooltip="Leggi di piu'" w:history="1">
        <w:proofErr w:type="spellStart"/>
        <w:r w:rsidRPr="00DE69D8">
          <w:rPr>
            <w:rStyle w:val="Collegamentoipertestuale"/>
          </w:rPr>
          <w:t>Superkid</w:t>
        </w:r>
        <w:proofErr w:type="spellEnd"/>
        <w:r w:rsidRPr="00DE69D8">
          <w:rPr>
            <w:rStyle w:val="Collegamentoipertestuale"/>
          </w:rPr>
          <w:t xml:space="preserve"> - da 6 a 8 anni</w:t>
        </w:r>
      </w:hyperlink>
      <w:r w:rsidR="00F37280">
        <w:t xml:space="preserve"> ; </w:t>
      </w:r>
      <w:r w:rsidR="00F37280" w:rsidRPr="00F37280">
        <w:t xml:space="preserve">Discipline sportive, laboratorio cucina, acqua </w:t>
      </w:r>
      <w:proofErr w:type="spellStart"/>
      <w:r w:rsidR="00F37280" w:rsidRPr="00F37280">
        <w:t>kids</w:t>
      </w:r>
      <w:proofErr w:type="spellEnd"/>
      <w:r w:rsidR="00F37280" w:rsidRPr="00F37280">
        <w:t xml:space="preserve"> e Vera </w:t>
      </w:r>
      <w:proofErr w:type="spellStart"/>
      <w:r w:rsidR="00F37280" w:rsidRPr="00F37280">
        <w:t>kids</w:t>
      </w:r>
      <w:proofErr w:type="spellEnd"/>
      <w:r w:rsidR="00F37280" w:rsidRPr="00F37280">
        <w:t xml:space="preserve"> training, caccia della </w:t>
      </w:r>
      <w:proofErr w:type="spellStart"/>
      <w:r w:rsidR="00F37280" w:rsidRPr="00F37280">
        <w:t>PanteraVera</w:t>
      </w:r>
      <w:proofErr w:type="spellEnd"/>
      <w:r w:rsidR="00F37280" w:rsidRPr="00F37280">
        <w:t xml:space="preserve">, Pantera Park, </w:t>
      </w:r>
      <w:proofErr w:type="spellStart"/>
      <w:r w:rsidR="00F37280" w:rsidRPr="00F37280">
        <w:t>Wacky</w:t>
      </w:r>
      <w:proofErr w:type="spellEnd"/>
      <w:r w:rsidR="00F37280" w:rsidRPr="00F37280">
        <w:t xml:space="preserve"> Races, giochi in spiaggia, </w:t>
      </w:r>
      <w:proofErr w:type="spellStart"/>
      <w:r w:rsidR="00F37280" w:rsidRPr="00F37280">
        <w:t>superminishow</w:t>
      </w:r>
      <w:proofErr w:type="spellEnd"/>
      <w:r w:rsidR="00F37280" w:rsidRPr="00F37280">
        <w:t>, giochi di teatro e baby dance.</w:t>
      </w:r>
    </w:p>
    <w:p w14:paraId="7E021085" w14:textId="1B92B2E7" w:rsidR="00DE69D8" w:rsidRPr="00DE69D8" w:rsidRDefault="00DE69D8" w:rsidP="00DB34EA">
      <w:pPr>
        <w:pStyle w:val="Nessunaspaziatura"/>
      </w:pPr>
      <w:hyperlink r:id="rId14" w:tooltip="Leggi di piu'" w:history="1">
        <w:proofErr w:type="spellStart"/>
        <w:r w:rsidRPr="00DE69D8">
          <w:rPr>
            <w:rStyle w:val="Collegamentoipertestuale"/>
          </w:rPr>
          <w:t>Supergang</w:t>
        </w:r>
        <w:proofErr w:type="spellEnd"/>
        <w:r w:rsidRPr="00DE69D8">
          <w:rPr>
            <w:rStyle w:val="Collegamentoipertestuale"/>
          </w:rPr>
          <w:t xml:space="preserve"> - da 9 a 11 anni</w:t>
        </w:r>
      </w:hyperlink>
      <w:r w:rsidR="00F37280">
        <w:t xml:space="preserve">: </w:t>
      </w:r>
      <w:r w:rsidR="00F37280" w:rsidRPr="00F37280">
        <w:t xml:space="preserve">Discipline sportive, </w:t>
      </w:r>
      <w:proofErr w:type="spellStart"/>
      <w:r w:rsidR="00F37280" w:rsidRPr="00F37280">
        <w:t>superminishow</w:t>
      </w:r>
      <w:proofErr w:type="spellEnd"/>
      <w:r w:rsidR="00F37280" w:rsidRPr="00F37280">
        <w:t xml:space="preserve">, acqua </w:t>
      </w:r>
      <w:proofErr w:type="spellStart"/>
      <w:r w:rsidR="00F37280" w:rsidRPr="00F37280">
        <w:t>kids</w:t>
      </w:r>
      <w:proofErr w:type="spellEnd"/>
      <w:r w:rsidR="00F37280" w:rsidRPr="00F37280">
        <w:t xml:space="preserve"> e Vera </w:t>
      </w:r>
      <w:proofErr w:type="spellStart"/>
      <w:r w:rsidR="00F37280" w:rsidRPr="00F37280">
        <w:t>kids</w:t>
      </w:r>
      <w:proofErr w:type="spellEnd"/>
      <w:r w:rsidR="00F37280" w:rsidRPr="00F37280">
        <w:t xml:space="preserve"> training, caccia della </w:t>
      </w:r>
      <w:proofErr w:type="spellStart"/>
      <w:r w:rsidR="00F37280" w:rsidRPr="00F37280">
        <w:t>PanteraVera</w:t>
      </w:r>
      <w:proofErr w:type="spellEnd"/>
      <w:r w:rsidR="00F37280" w:rsidRPr="00F37280">
        <w:t xml:space="preserve">, Pantera Park, giochi in spiaggia, </w:t>
      </w:r>
      <w:proofErr w:type="spellStart"/>
      <w:r w:rsidR="00F37280" w:rsidRPr="00F37280">
        <w:t>Wacky</w:t>
      </w:r>
      <w:proofErr w:type="spellEnd"/>
      <w:r w:rsidR="00F37280" w:rsidRPr="00F37280">
        <w:t xml:space="preserve"> Races, giochi di teatro e baby dance.</w:t>
      </w:r>
    </w:p>
    <w:p w14:paraId="3040C3B1" w14:textId="4D6512FE" w:rsidR="00DE69D8" w:rsidRPr="00DE69D8" w:rsidRDefault="00DE69D8" w:rsidP="00DB34EA">
      <w:pPr>
        <w:pStyle w:val="Nessunaspaziatura"/>
      </w:pPr>
      <w:hyperlink r:id="rId15" w:tooltip="Leggi di piu'" w:history="1">
        <w:r w:rsidRPr="00DE69D8">
          <w:rPr>
            <w:rStyle w:val="Collegamentoipertestuale"/>
          </w:rPr>
          <w:t>Super Junior Club - dai 12 ai 16 anni</w:t>
        </w:r>
      </w:hyperlink>
      <w:r w:rsidR="00F37280">
        <w:t xml:space="preserve">: </w:t>
      </w:r>
      <w:r w:rsidR="00F37280" w:rsidRPr="00F37280">
        <w:t>I ragazzi e le ragazze che non vogliono andare in vacanza con i genitori cambieranno subito idea. Perché qui c’è un posto tutto loro, fatto di amici, divertimento, tornei, feste, musica, giochi e sport. Tante e tante attività con la complicità dell’équipe studiate per ogni fascia di età. I genitori se li dimenticheranno, ma loro la vacanza non se la dimenticano più.</w:t>
      </w:r>
      <w:r w:rsidR="00F37280" w:rsidRPr="00F37280">
        <w:br/>
      </w:r>
      <w:r w:rsidR="00F37280" w:rsidRPr="00F37280">
        <w:br/>
        <w:t>Il Super Junior Club, riservato ai ragazzi dai 12 ai 16 anni, è attivo dalle 09:30 fino alle 18.00 e dalle 19:30 fino alle 21.30.</w:t>
      </w:r>
    </w:p>
    <w:p w14:paraId="36F5B021" w14:textId="77777777" w:rsidR="00DE69D8" w:rsidRDefault="00DE69D8"/>
    <w:p w14:paraId="1B232BFA" w14:textId="7440D3B9" w:rsidR="00DE69D8" w:rsidRDefault="00DE69D8" w:rsidP="008C20B9">
      <w:pPr>
        <w:rPr>
          <w:b/>
          <w:bCs/>
          <w:sz w:val="26"/>
          <w:szCs w:val="26"/>
        </w:rPr>
      </w:pPr>
      <w:r w:rsidRPr="00453ED1">
        <w:rPr>
          <w:b/>
          <w:bCs/>
          <w:sz w:val="26"/>
          <w:szCs w:val="26"/>
        </w:rPr>
        <w:t xml:space="preserve">QUOTA DI PARTECIPAZIONE </w:t>
      </w:r>
      <w:r>
        <w:rPr>
          <w:b/>
          <w:bCs/>
          <w:sz w:val="26"/>
          <w:szCs w:val="26"/>
        </w:rPr>
        <w:t>min. 2</w:t>
      </w:r>
      <w:r w:rsidR="008C20B9">
        <w:rPr>
          <w:b/>
          <w:bCs/>
          <w:sz w:val="26"/>
          <w:szCs w:val="26"/>
        </w:rPr>
        <w:t>5</w:t>
      </w:r>
      <w:r>
        <w:rPr>
          <w:b/>
          <w:bCs/>
          <w:sz w:val="26"/>
          <w:szCs w:val="26"/>
        </w:rPr>
        <w:t xml:space="preserve"> pax</w:t>
      </w:r>
      <w:proofErr w:type="gramStart"/>
      <w:r>
        <w:rPr>
          <w:b/>
          <w:bCs/>
          <w:sz w:val="26"/>
          <w:szCs w:val="26"/>
        </w:rPr>
        <w:tab/>
      </w:r>
      <w:r w:rsidR="00A12854">
        <w:rPr>
          <w:b/>
          <w:bCs/>
          <w:sz w:val="26"/>
          <w:szCs w:val="26"/>
        </w:rPr>
        <w:t xml:space="preserve">:   </w:t>
      </w:r>
      <w:proofErr w:type="gramEnd"/>
      <w:r w:rsidR="00A12854">
        <w:rPr>
          <w:b/>
          <w:bCs/>
          <w:sz w:val="26"/>
          <w:szCs w:val="26"/>
        </w:rPr>
        <w:t xml:space="preserve">                              </w:t>
      </w:r>
      <w:proofErr w:type="gramStart"/>
      <w:r w:rsidR="00A12854">
        <w:rPr>
          <w:b/>
          <w:bCs/>
          <w:sz w:val="26"/>
          <w:szCs w:val="26"/>
        </w:rPr>
        <w:t>€  1.</w:t>
      </w:r>
      <w:r w:rsidR="002B591F">
        <w:rPr>
          <w:b/>
          <w:bCs/>
          <w:sz w:val="26"/>
          <w:szCs w:val="26"/>
        </w:rPr>
        <w:t>1</w:t>
      </w:r>
      <w:r w:rsidR="00963C81">
        <w:rPr>
          <w:b/>
          <w:bCs/>
          <w:sz w:val="26"/>
          <w:szCs w:val="26"/>
        </w:rPr>
        <w:t>2</w:t>
      </w:r>
      <w:r w:rsidR="00A12854">
        <w:rPr>
          <w:b/>
          <w:bCs/>
          <w:sz w:val="26"/>
          <w:szCs w:val="26"/>
        </w:rPr>
        <w:t>0</w:t>
      </w:r>
      <w:proofErr w:type="gramEnd"/>
      <w:r w:rsidR="00A12854">
        <w:rPr>
          <w:b/>
          <w:bCs/>
          <w:sz w:val="26"/>
          <w:szCs w:val="26"/>
        </w:rPr>
        <w:t>,00</w:t>
      </w:r>
    </w:p>
    <w:p w14:paraId="12FA8955" w14:textId="63E228CE" w:rsidR="00DE69D8" w:rsidRPr="00A12854" w:rsidRDefault="00DE69D8" w:rsidP="00DE69D8">
      <w:pPr>
        <w:pStyle w:val="Default"/>
        <w:tabs>
          <w:tab w:val="center" w:pos="4819"/>
        </w:tabs>
        <w:rPr>
          <w:sz w:val="26"/>
          <w:szCs w:val="26"/>
        </w:rPr>
      </w:pPr>
      <w:r w:rsidRPr="00A12854">
        <w:rPr>
          <w:sz w:val="26"/>
          <w:szCs w:val="26"/>
        </w:rPr>
        <w:t>S</w:t>
      </w:r>
      <w:r w:rsidR="00A12854">
        <w:rPr>
          <w:sz w:val="26"/>
          <w:szCs w:val="26"/>
        </w:rPr>
        <w:t xml:space="preserve">uppl. singola </w:t>
      </w:r>
      <w:r w:rsidRPr="00A12854">
        <w:rPr>
          <w:sz w:val="26"/>
          <w:szCs w:val="26"/>
        </w:rPr>
        <w:tab/>
      </w:r>
      <w:r w:rsidRPr="00A12854">
        <w:rPr>
          <w:sz w:val="26"/>
          <w:szCs w:val="26"/>
        </w:rPr>
        <w:tab/>
        <w:t xml:space="preserve">                              </w:t>
      </w:r>
      <w:r w:rsidR="00A12854">
        <w:rPr>
          <w:sz w:val="26"/>
          <w:szCs w:val="26"/>
        </w:rPr>
        <w:t xml:space="preserve"> </w:t>
      </w:r>
      <w:r w:rsidRPr="00A12854">
        <w:rPr>
          <w:sz w:val="26"/>
          <w:szCs w:val="26"/>
        </w:rPr>
        <w:t xml:space="preserve">€ </w:t>
      </w:r>
      <w:r w:rsidR="00A12854" w:rsidRPr="00A12854">
        <w:rPr>
          <w:sz w:val="26"/>
          <w:szCs w:val="26"/>
        </w:rPr>
        <w:t xml:space="preserve">    </w:t>
      </w:r>
      <w:r w:rsidR="002B591F">
        <w:rPr>
          <w:sz w:val="26"/>
          <w:szCs w:val="26"/>
        </w:rPr>
        <w:t>490</w:t>
      </w:r>
      <w:r w:rsidRPr="00A12854">
        <w:rPr>
          <w:sz w:val="26"/>
          <w:szCs w:val="26"/>
        </w:rPr>
        <w:t>,00</w:t>
      </w:r>
    </w:p>
    <w:p w14:paraId="3D8BEFD6" w14:textId="120EC382" w:rsidR="00A12854" w:rsidRPr="00A12854" w:rsidRDefault="00A12854" w:rsidP="00DE69D8">
      <w:pPr>
        <w:pStyle w:val="Default"/>
        <w:tabs>
          <w:tab w:val="center" w:pos="4819"/>
        </w:tabs>
        <w:rPr>
          <w:sz w:val="26"/>
          <w:szCs w:val="26"/>
        </w:rPr>
      </w:pPr>
      <w:r w:rsidRPr="00A12854">
        <w:rPr>
          <w:sz w:val="26"/>
          <w:szCs w:val="26"/>
        </w:rPr>
        <w:t xml:space="preserve">Quota chd 2-12 anni n.c. 3°/4° letto                                                 </w:t>
      </w:r>
      <w:r>
        <w:rPr>
          <w:sz w:val="26"/>
          <w:szCs w:val="26"/>
        </w:rPr>
        <w:t xml:space="preserve">  €</w:t>
      </w:r>
      <w:r w:rsidRPr="00A12854">
        <w:rPr>
          <w:sz w:val="26"/>
          <w:szCs w:val="26"/>
        </w:rPr>
        <w:t xml:space="preserve">      6</w:t>
      </w:r>
      <w:r w:rsidR="002B591F">
        <w:rPr>
          <w:sz w:val="26"/>
          <w:szCs w:val="26"/>
        </w:rPr>
        <w:t>95</w:t>
      </w:r>
      <w:r w:rsidRPr="00A12854">
        <w:rPr>
          <w:sz w:val="26"/>
          <w:szCs w:val="26"/>
        </w:rPr>
        <w:t>,00</w:t>
      </w:r>
    </w:p>
    <w:p w14:paraId="30732A7E" w14:textId="0FBD7F5A" w:rsidR="00DE69D8" w:rsidRPr="00A12854" w:rsidRDefault="00A12854" w:rsidP="00DE69D8">
      <w:pPr>
        <w:pStyle w:val="Default"/>
        <w:tabs>
          <w:tab w:val="center" w:pos="4819"/>
        </w:tabs>
        <w:rPr>
          <w:sz w:val="26"/>
          <w:szCs w:val="26"/>
        </w:rPr>
      </w:pPr>
      <w:r w:rsidRPr="00A12854">
        <w:rPr>
          <w:sz w:val="26"/>
          <w:szCs w:val="26"/>
        </w:rPr>
        <w:t xml:space="preserve">Quota chd </w:t>
      </w:r>
      <w:r w:rsidR="00834D18">
        <w:rPr>
          <w:sz w:val="26"/>
          <w:szCs w:val="26"/>
        </w:rPr>
        <w:t>12</w:t>
      </w:r>
      <w:r w:rsidRPr="00A12854">
        <w:rPr>
          <w:sz w:val="26"/>
          <w:szCs w:val="26"/>
        </w:rPr>
        <w:t>-1</w:t>
      </w:r>
      <w:r w:rsidR="00834D18">
        <w:rPr>
          <w:sz w:val="26"/>
          <w:szCs w:val="26"/>
        </w:rPr>
        <w:t>6</w:t>
      </w:r>
      <w:r w:rsidRPr="00A12854">
        <w:rPr>
          <w:sz w:val="26"/>
          <w:szCs w:val="26"/>
        </w:rPr>
        <w:t xml:space="preserve"> anni n.c. 3° letto</w:t>
      </w:r>
      <w:r w:rsidR="00DE69D8" w:rsidRPr="00A12854">
        <w:rPr>
          <w:sz w:val="26"/>
          <w:szCs w:val="26"/>
        </w:rPr>
        <w:t xml:space="preserve">                   </w:t>
      </w:r>
      <w:r w:rsidRPr="00A12854">
        <w:rPr>
          <w:sz w:val="26"/>
          <w:szCs w:val="26"/>
        </w:rPr>
        <w:t xml:space="preserve">                                   </w:t>
      </w:r>
      <w:r>
        <w:rPr>
          <w:sz w:val="26"/>
          <w:szCs w:val="26"/>
        </w:rPr>
        <w:t xml:space="preserve"> </w:t>
      </w:r>
      <w:r w:rsidRPr="00A12854">
        <w:rPr>
          <w:sz w:val="26"/>
          <w:szCs w:val="26"/>
        </w:rPr>
        <w:t xml:space="preserve">€     </w:t>
      </w:r>
      <w:r w:rsidR="002B591F">
        <w:rPr>
          <w:sz w:val="26"/>
          <w:szCs w:val="26"/>
        </w:rPr>
        <w:t>9</w:t>
      </w:r>
      <w:r w:rsidR="00963C81">
        <w:rPr>
          <w:sz w:val="26"/>
          <w:szCs w:val="26"/>
        </w:rPr>
        <w:t>2</w:t>
      </w:r>
      <w:r w:rsidRPr="00A12854">
        <w:rPr>
          <w:sz w:val="26"/>
          <w:szCs w:val="26"/>
        </w:rPr>
        <w:t>0,00</w:t>
      </w:r>
    </w:p>
    <w:p w14:paraId="2F7D3446" w14:textId="6D953E97" w:rsidR="00A12854" w:rsidRPr="00A12854" w:rsidRDefault="00A12854" w:rsidP="00DE69D8">
      <w:pPr>
        <w:pStyle w:val="Default"/>
        <w:tabs>
          <w:tab w:val="center" w:pos="4819"/>
        </w:tabs>
        <w:rPr>
          <w:sz w:val="26"/>
          <w:szCs w:val="26"/>
        </w:rPr>
      </w:pPr>
    </w:p>
    <w:p w14:paraId="1EB9B341" w14:textId="77777777" w:rsidR="00A12854" w:rsidRDefault="00A12854" w:rsidP="00DE69D8">
      <w:pPr>
        <w:pStyle w:val="Default"/>
        <w:tabs>
          <w:tab w:val="center" w:pos="4819"/>
        </w:tabs>
        <w:rPr>
          <w:sz w:val="26"/>
          <w:szCs w:val="26"/>
        </w:rPr>
      </w:pPr>
      <w:r w:rsidRPr="00A12854">
        <w:rPr>
          <w:sz w:val="26"/>
          <w:szCs w:val="26"/>
        </w:rPr>
        <w:t xml:space="preserve">Suppl. family a </w:t>
      </w:r>
      <w:proofErr w:type="gramStart"/>
      <w:r w:rsidRPr="00A12854">
        <w:rPr>
          <w:sz w:val="26"/>
          <w:szCs w:val="26"/>
        </w:rPr>
        <w:t>persona</w:t>
      </w:r>
      <w:r>
        <w:rPr>
          <w:sz w:val="26"/>
          <w:szCs w:val="26"/>
        </w:rPr>
        <w:t xml:space="preserve">  per</w:t>
      </w:r>
      <w:proofErr w:type="gramEnd"/>
      <w:r>
        <w:rPr>
          <w:sz w:val="26"/>
          <w:szCs w:val="26"/>
        </w:rPr>
        <w:t xml:space="preserve"> tutto il periodo                                     €      110,00</w:t>
      </w:r>
    </w:p>
    <w:p w14:paraId="3A089126" w14:textId="10631DDD" w:rsidR="00A12854" w:rsidRPr="00A12854" w:rsidRDefault="00A12854" w:rsidP="00DE69D8">
      <w:pPr>
        <w:pStyle w:val="Default"/>
        <w:tabs>
          <w:tab w:val="center" w:pos="4819"/>
        </w:tabs>
        <w:rPr>
          <w:sz w:val="26"/>
          <w:szCs w:val="26"/>
        </w:rPr>
      </w:pPr>
      <w:r>
        <w:rPr>
          <w:sz w:val="26"/>
          <w:szCs w:val="26"/>
        </w:rPr>
        <w:t xml:space="preserve">Suppl. Vista mare a persona per tutto il periodo                              €        70,00  </w:t>
      </w:r>
    </w:p>
    <w:p w14:paraId="4D31E87B" w14:textId="77777777" w:rsidR="00DE69D8" w:rsidRDefault="00DE69D8" w:rsidP="00DE69D8">
      <w:pPr>
        <w:pStyle w:val="Default"/>
        <w:rPr>
          <w:b/>
          <w:bCs/>
          <w:sz w:val="26"/>
          <w:szCs w:val="26"/>
        </w:rPr>
      </w:pPr>
    </w:p>
    <w:p w14:paraId="302148D1" w14:textId="77777777" w:rsidR="00DE69D8" w:rsidRDefault="00DE69D8" w:rsidP="00DE69D8">
      <w:pPr>
        <w:pStyle w:val="Default"/>
        <w:rPr>
          <w:b/>
          <w:bCs/>
          <w:sz w:val="22"/>
          <w:szCs w:val="22"/>
        </w:rPr>
      </w:pPr>
      <w:r>
        <w:t xml:space="preserve"> </w:t>
      </w:r>
      <w:r>
        <w:rPr>
          <w:b/>
          <w:bCs/>
          <w:sz w:val="22"/>
          <w:szCs w:val="22"/>
        </w:rPr>
        <w:t xml:space="preserve">LA QUOTA DI PARTECIPAZIONE COMPRENDE: </w:t>
      </w:r>
    </w:p>
    <w:p w14:paraId="07F357BD" w14:textId="76444D1C" w:rsidR="00DE69D8" w:rsidRDefault="00DE69D8" w:rsidP="00DE69D8">
      <w:pPr>
        <w:pStyle w:val="Default"/>
        <w:numPr>
          <w:ilvl w:val="0"/>
          <w:numId w:val="1"/>
        </w:numPr>
        <w:rPr>
          <w:sz w:val="22"/>
          <w:szCs w:val="22"/>
        </w:rPr>
      </w:pPr>
      <w:r w:rsidRPr="00D635FD">
        <w:rPr>
          <w:sz w:val="22"/>
          <w:szCs w:val="22"/>
        </w:rPr>
        <w:t>Vol</w:t>
      </w:r>
      <w:r w:rsidR="00A12854">
        <w:rPr>
          <w:sz w:val="22"/>
          <w:szCs w:val="22"/>
        </w:rPr>
        <w:t xml:space="preserve">o charter </w:t>
      </w:r>
      <w:r w:rsidRPr="00D635FD">
        <w:rPr>
          <w:sz w:val="22"/>
          <w:szCs w:val="22"/>
        </w:rPr>
        <w:t xml:space="preserve">in classe economica da Milano Malpensa a </w:t>
      </w:r>
      <w:r w:rsidR="00E74E3A">
        <w:rPr>
          <w:sz w:val="22"/>
          <w:szCs w:val="22"/>
        </w:rPr>
        <w:t>Fuerteventura</w:t>
      </w:r>
      <w:r w:rsidRPr="00D635FD">
        <w:rPr>
          <w:sz w:val="22"/>
          <w:szCs w:val="22"/>
        </w:rPr>
        <w:t xml:space="preserve"> e viceversa </w:t>
      </w:r>
    </w:p>
    <w:p w14:paraId="7EC78FCA" w14:textId="74114A21" w:rsidR="00E74E3A" w:rsidRDefault="00E74E3A" w:rsidP="00DE69D8">
      <w:pPr>
        <w:pStyle w:val="Default"/>
        <w:numPr>
          <w:ilvl w:val="0"/>
          <w:numId w:val="1"/>
        </w:numPr>
        <w:rPr>
          <w:sz w:val="22"/>
          <w:szCs w:val="22"/>
        </w:rPr>
      </w:pPr>
      <w:r>
        <w:rPr>
          <w:sz w:val="22"/>
          <w:szCs w:val="22"/>
        </w:rPr>
        <w:t>Tasse aeroportuali (euro 52,00 calcolate ad oggi)</w:t>
      </w:r>
    </w:p>
    <w:p w14:paraId="36CE2122" w14:textId="744AA928" w:rsidR="00E74E3A" w:rsidRDefault="00E74E3A" w:rsidP="00DE69D8">
      <w:pPr>
        <w:pStyle w:val="Default"/>
        <w:numPr>
          <w:ilvl w:val="0"/>
          <w:numId w:val="1"/>
        </w:numPr>
        <w:rPr>
          <w:sz w:val="22"/>
          <w:szCs w:val="22"/>
        </w:rPr>
      </w:pPr>
      <w:r>
        <w:rPr>
          <w:sz w:val="22"/>
          <w:szCs w:val="22"/>
        </w:rPr>
        <w:t>Oneri gestione carburante (euro 80 calcolate ad oggi)</w:t>
      </w:r>
    </w:p>
    <w:p w14:paraId="455549FF" w14:textId="7A5B79AF" w:rsidR="00E74E3A" w:rsidRDefault="00E74E3A" w:rsidP="00DE69D8">
      <w:pPr>
        <w:pStyle w:val="Default"/>
        <w:numPr>
          <w:ilvl w:val="0"/>
          <w:numId w:val="1"/>
        </w:numPr>
        <w:rPr>
          <w:sz w:val="22"/>
          <w:szCs w:val="22"/>
        </w:rPr>
      </w:pPr>
      <w:r>
        <w:rPr>
          <w:sz w:val="22"/>
          <w:szCs w:val="22"/>
        </w:rPr>
        <w:t>Carbon tax (euro 40 calcolate ad oggi)</w:t>
      </w:r>
    </w:p>
    <w:p w14:paraId="2B7D6040" w14:textId="5BBAF8D2" w:rsidR="00E74E3A" w:rsidRDefault="00E74E3A" w:rsidP="00DE69D8">
      <w:pPr>
        <w:pStyle w:val="Default"/>
        <w:numPr>
          <w:ilvl w:val="0"/>
          <w:numId w:val="1"/>
        </w:numPr>
        <w:rPr>
          <w:sz w:val="22"/>
          <w:szCs w:val="22"/>
        </w:rPr>
      </w:pPr>
      <w:r>
        <w:rPr>
          <w:sz w:val="22"/>
          <w:szCs w:val="22"/>
        </w:rPr>
        <w:t>Gestione pratica operatore (euro 45)</w:t>
      </w:r>
    </w:p>
    <w:p w14:paraId="6088F1F8" w14:textId="777DBD13" w:rsidR="00DE69D8" w:rsidRPr="00D635FD" w:rsidRDefault="00DE69D8" w:rsidP="00DE69D8">
      <w:pPr>
        <w:pStyle w:val="Default"/>
        <w:numPr>
          <w:ilvl w:val="0"/>
          <w:numId w:val="1"/>
        </w:numPr>
        <w:rPr>
          <w:sz w:val="22"/>
          <w:szCs w:val="22"/>
        </w:rPr>
      </w:pPr>
      <w:r w:rsidRPr="00D635FD">
        <w:rPr>
          <w:sz w:val="22"/>
          <w:szCs w:val="22"/>
        </w:rPr>
        <w:t>Un bagaglio piccolo a mano</w:t>
      </w:r>
      <w:r>
        <w:rPr>
          <w:sz w:val="22"/>
          <w:szCs w:val="22"/>
        </w:rPr>
        <w:t xml:space="preserve"> (borsa/zainetto 40 x 20 x 25 cm)</w:t>
      </w:r>
    </w:p>
    <w:p w14:paraId="00B7992E" w14:textId="77777777" w:rsidR="00DE69D8" w:rsidRPr="005614AD" w:rsidRDefault="00DE69D8" w:rsidP="00DE69D8">
      <w:pPr>
        <w:pStyle w:val="Default"/>
        <w:numPr>
          <w:ilvl w:val="0"/>
          <w:numId w:val="1"/>
        </w:numPr>
        <w:rPr>
          <w:b/>
          <w:bCs/>
          <w:sz w:val="22"/>
          <w:szCs w:val="22"/>
        </w:rPr>
      </w:pPr>
      <w:r w:rsidRPr="005614AD">
        <w:rPr>
          <w:b/>
          <w:bCs/>
          <w:sz w:val="22"/>
          <w:szCs w:val="22"/>
        </w:rPr>
        <w:t>Un bagaglio in stiva da 15 kg</w:t>
      </w:r>
      <w:r>
        <w:rPr>
          <w:b/>
          <w:bCs/>
          <w:sz w:val="22"/>
          <w:szCs w:val="22"/>
        </w:rPr>
        <w:t>. a persona</w:t>
      </w:r>
    </w:p>
    <w:p w14:paraId="1E7C2446" w14:textId="77777777" w:rsidR="00DE69D8" w:rsidRPr="00D635FD" w:rsidRDefault="00DE69D8" w:rsidP="00DE69D8">
      <w:pPr>
        <w:pStyle w:val="Default"/>
        <w:numPr>
          <w:ilvl w:val="0"/>
          <w:numId w:val="1"/>
        </w:numPr>
        <w:rPr>
          <w:sz w:val="22"/>
          <w:szCs w:val="22"/>
        </w:rPr>
      </w:pPr>
      <w:r w:rsidRPr="00D635FD">
        <w:rPr>
          <w:sz w:val="22"/>
          <w:szCs w:val="22"/>
        </w:rPr>
        <w:t xml:space="preserve">Trasferimenti aeroporto – hotel – aeroporto </w:t>
      </w:r>
    </w:p>
    <w:p w14:paraId="1B884B81" w14:textId="31EAE662" w:rsidR="00DE69D8" w:rsidRPr="00E74E3A" w:rsidRDefault="00DE69D8" w:rsidP="00E74E3A">
      <w:pPr>
        <w:pStyle w:val="Default"/>
        <w:numPr>
          <w:ilvl w:val="0"/>
          <w:numId w:val="1"/>
        </w:numPr>
        <w:rPr>
          <w:sz w:val="22"/>
          <w:szCs w:val="22"/>
        </w:rPr>
      </w:pPr>
      <w:r w:rsidRPr="00D635FD">
        <w:rPr>
          <w:sz w:val="22"/>
          <w:szCs w:val="22"/>
        </w:rPr>
        <w:t xml:space="preserve">7 notti/8 giorni in camera doppia standard </w:t>
      </w:r>
      <w:r w:rsidRPr="00E74E3A">
        <w:rPr>
          <w:sz w:val="22"/>
          <w:szCs w:val="22"/>
        </w:rPr>
        <w:t xml:space="preserve"> </w:t>
      </w:r>
    </w:p>
    <w:p w14:paraId="56C54A13" w14:textId="35461B3A" w:rsidR="00DE69D8" w:rsidRPr="00D635FD" w:rsidRDefault="00DE69D8" w:rsidP="00DE69D8">
      <w:pPr>
        <w:pStyle w:val="Default"/>
        <w:numPr>
          <w:ilvl w:val="0"/>
          <w:numId w:val="1"/>
        </w:numPr>
        <w:rPr>
          <w:sz w:val="22"/>
          <w:szCs w:val="22"/>
        </w:rPr>
      </w:pPr>
      <w:r w:rsidRPr="00D635FD">
        <w:rPr>
          <w:sz w:val="22"/>
          <w:szCs w:val="22"/>
        </w:rPr>
        <w:t>Trattamento All Inclusive</w:t>
      </w:r>
      <w:r w:rsidR="00E74E3A">
        <w:rPr>
          <w:sz w:val="22"/>
          <w:szCs w:val="22"/>
        </w:rPr>
        <w:t xml:space="preserve"> (vedi descrizione)</w:t>
      </w:r>
    </w:p>
    <w:p w14:paraId="69B7918E" w14:textId="77777777" w:rsidR="00DE69D8" w:rsidRPr="00D635FD" w:rsidRDefault="00DE69D8" w:rsidP="00DE69D8">
      <w:pPr>
        <w:pStyle w:val="Default"/>
        <w:numPr>
          <w:ilvl w:val="0"/>
          <w:numId w:val="1"/>
        </w:numPr>
        <w:rPr>
          <w:sz w:val="22"/>
          <w:szCs w:val="22"/>
        </w:rPr>
      </w:pPr>
      <w:r w:rsidRPr="00D635FD">
        <w:rPr>
          <w:sz w:val="22"/>
          <w:szCs w:val="22"/>
        </w:rPr>
        <w:t>Attività sportive a disposizione dei clienti</w:t>
      </w:r>
    </w:p>
    <w:p w14:paraId="4257E43B" w14:textId="332F8D43" w:rsidR="00DE69D8" w:rsidRDefault="00DE69D8" w:rsidP="00DE69D8">
      <w:pPr>
        <w:pStyle w:val="Default"/>
        <w:numPr>
          <w:ilvl w:val="0"/>
          <w:numId w:val="1"/>
        </w:numPr>
        <w:rPr>
          <w:b/>
          <w:bCs/>
          <w:sz w:val="22"/>
          <w:szCs w:val="22"/>
        </w:rPr>
      </w:pPr>
      <w:r w:rsidRPr="00D635FD">
        <w:rPr>
          <w:sz w:val="22"/>
          <w:szCs w:val="22"/>
        </w:rPr>
        <w:t xml:space="preserve">Assicurazione medico/ bagaglio </w:t>
      </w:r>
      <w:r>
        <w:rPr>
          <w:b/>
          <w:bCs/>
          <w:sz w:val="22"/>
          <w:szCs w:val="22"/>
        </w:rPr>
        <w:t xml:space="preserve"> </w:t>
      </w:r>
    </w:p>
    <w:p w14:paraId="40DB77A3" w14:textId="77777777" w:rsidR="00DE69D8" w:rsidRDefault="00DE69D8" w:rsidP="00DE69D8">
      <w:pPr>
        <w:pStyle w:val="Default"/>
        <w:rPr>
          <w:sz w:val="22"/>
          <w:szCs w:val="22"/>
        </w:rPr>
      </w:pPr>
    </w:p>
    <w:p w14:paraId="3E8977A4" w14:textId="77777777" w:rsidR="00DE69D8" w:rsidRDefault="00DE69D8" w:rsidP="00DE69D8">
      <w:pPr>
        <w:pStyle w:val="Default"/>
        <w:rPr>
          <w:sz w:val="22"/>
          <w:szCs w:val="22"/>
        </w:rPr>
      </w:pPr>
      <w:r>
        <w:rPr>
          <w:b/>
          <w:bCs/>
          <w:sz w:val="22"/>
          <w:szCs w:val="22"/>
        </w:rPr>
        <w:t>LA QUOTA DI PARTECIPAZIONE NON COMPRENDE:</w:t>
      </w:r>
      <w:r>
        <w:rPr>
          <w:sz w:val="22"/>
          <w:szCs w:val="22"/>
        </w:rPr>
        <w:t xml:space="preserve"> </w:t>
      </w:r>
    </w:p>
    <w:p w14:paraId="3ABF96BC" w14:textId="139477BB" w:rsidR="00DE69D8" w:rsidRDefault="00DE69D8" w:rsidP="00DE69D8">
      <w:pPr>
        <w:pStyle w:val="Default"/>
        <w:numPr>
          <w:ilvl w:val="0"/>
          <w:numId w:val="1"/>
        </w:numPr>
        <w:rPr>
          <w:sz w:val="22"/>
          <w:szCs w:val="22"/>
        </w:rPr>
      </w:pPr>
      <w:r>
        <w:rPr>
          <w:sz w:val="22"/>
          <w:szCs w:val="22"/>
        </w:rPr>
        <w:t xml:space="preserve">Assicurazione annullamento facoltativa a persona in doppia </w:t>
      </w:r>
      <w:proofErr w:type="gramStart"/>
      <w:r>
        <w:rPr>
          <w:sz w:val="22"/>
          <w:szCs w:val="22"/>
        </w:rPr>
        <w:t>Eur</w:t>
      </w:r>
      <w:r w:rsidR="00E74E3A">
        <w:rPr>
          <w:sz w:val="22"/>
          <w:szCs w:val="22"/>
        </w:rPr>
        <w:t>o</w:t>
      </w:r>
      <w:proofErr w:type="gramEnd"/>
      <w:r w:rsidR="00E74E3A">
        <w:rPr>
          <w:sz w:val="22"/>
          <w:szCs w:val="22"/>
        </w:rPr>
        <w:t xml:space="preserve"> </w:t>
      </w:r>
      <w:r w:rsidR="002B591F">
        <w:rPr>
          <w:sz w:val="22"/>
          <w:szCs w:val="22"/>
        </w:rPr>
        <w:t>50,0</w:t>
      </w:r>
      <w:r>
        <w:rPr>
          <w:sz w:val="22"/>
          <w:szCs w:val="22"/>
        </w:rPr>
        <w:t xml:space="preserve">0 in singola </w:t>
      </w:r>
      <w:r w:rsidR="002B591F">
        <w:rPr>
          <w:sz w:val="22"/>
          <w:szCs w:val="22"/>
        </w:rPr>
        <w:t>70</w:t>
      </w:r>
      <w:r>
        <w:rPr>
          <w:sz w:val="22"/>
          <w:szCs w:val="22"/>
        </w:rPr>
        <w:t>,00</w:t>
      </w:r>
    </w:p>
    <w:p w14:paraId="0B9229B1" w14:textId="77777777" w:rsidR="00DE69D8" w:rsidRDefault="00DE69D8" w:rsidP="00DE69D8">
      <w:pPr>
        <w:pStyle w:val="Default"/>
        <w:numPr>
          <w:ilvl w:val="0"/>
          <w:numId w:val="1"/>
        </w:numPr>
        <w:rPr>
          <w:sz w:val="22"/>
          <w:szCs w:val="22"/>
        </w:rPr>
      </w:pPr>
      <w:r>
        <w:rPr>
          <w:sz w:val="22"/>
          <w:szCs w:val="22"/>
        </w:rPr>
        <w:t>Tasse di soggiorno eventuali da pagare in loco</w:t>
      </w:r>
    </w:p>
    <w:p w14:paraId="01562DD7" w14:textId="77777777" w:rsidR="00DE69D8" w:rsidRDefault="00DE69D8" w:rsidP="00DE69D8">
      <w:pPr>
        <w:pStyle w:val="Default"/>
        <w:numPr>
          <w:ilvl w:val="0"/>
          <w:numId w:val="1"/>
        </w:numPr>
        <w:rPr>
          <w:sz w:val="22"/>
          <w:szCs w:val="22"/>
        </w:rPr>
      </w:pPr>
      <w:r>
        <w:rPr>
          <w:sz w:val="22"/>
          <w:szCs w:val="22"/>
        </w:rPr>
        <w:t>Tutto quanto non indicato nella voce “La quota comprende”</w:t>
      </w:r>
    </w:p>
    <w:p w14:paraId="62294FF8" w14:textId="77777777" w:rsidR="00DE69D8" w:rsidRDefault="00DE69D8" w:rsidP="00DE69D8">
      <w:pPr>
        <w:pStyle w:val="Default"/>
        <w:rPr>
          <w:sz w:val="22"/>
          <w:szCs w:val="22"/>
        </w:rPr>
      </w:pPr>
    </w:p>
    <w:p w14:paraId="0B5268C8" w14:textId="084EC628" w:rsidR="00DE69D8" w:rsidRDefault="00DE69D8" w:rsidP="00DE69D8">
      <w:pPr>
        <w:pStyle w:val="Default"/>
        <w:rPr>
          <w:b/>
          <w:bCs/>
          <w:sz w:val="22"/>
          <w:szCs w:val="22"/>
        </w:rPr>
      </w:pPr>
      <w:r w:rsidRPr="00A32E40">
        <w:rPr>
          <w:b/>
          <w:bCs/>
          <w:sz w:val="22"/>
          <w:szCs w:val="22"/>
        </w:rPr>
        <w:t xml:space="preserve">Documento di </w:t>
      </w:r>
      <w:proofErr w:type="gramStart"/>
      <w:r w:rsidRPr="00A32E40">
        <w:rPr>
          <w:b/>
          <w:bCs/>
          <w:sz w:val="22"/>
          <w:szCs w:val="22"/>
        </w:rPr>
        <w:t>viaggio:</w:t>
      </w:r>
      <w:r w:rsidR="00E74E3A">
        <w:rPr>
          <w:b/>
          <w:bCs/>
          <w:sz w:val="22"/>
          <w:szCs w:val="22"/>
        </w:rPr>
        <w:t xml:space="preserve">  Carta</w:t>
      </w:r>
      <w:proofErr w:type="gramEnd"/>
      <w:r w:rsidR="00E74E3A">
        <w:rPr>
          <w:b/>
          <w:bCs/>
          <w:sz w:val="22"/>
          <w:szCs w:val="22"/>
        </w:rPr>
        <w:t xml:space="preserve"> </w:t>
      </w:r>
      <w:proofErr w:type="gramStart"/>
      <w:r w:rsidR="00E74E3A">
        <w:rPr>
          <w:b/>
          <w:bCs/>
          <w:sz w:val="22"/>
          <w:szCs w:val="22"/>
        </w:rPr>
        <w:t>d’identità  valida</w:t>
      </w:r>
      <w:proofErr w:type="gramEnd"/>
      <w:r w:rsidR="00E74E3A">
        <w:rPr>
          <w:b/>
          <w:bCs/>
          <w:sz w:val="22"/>
          <w:szCs w:val="22"/>
        </w:rPr>
        <w:t xml:space="preserve"> per l’Espatrio</w:t>
      </w:r>
    </w:p>
    <w:p w14:paraId="2E44BEE1" w14:textId="77777777" w:rsidR="00DB34EA" w:rsidRDefault="00DB34EA" w:rsidP="00DB34EA">
      <w:pPr>
        <w:spacing w:line="276" w:lineRule="auto"/>
        <w:jc w:val="both"/>
      </w:pPr>
    </w:p>
    <w:p w14:paraId="2BFB3943" w14:textId="05B5E5FD" w:rsidR="00DB34EA" w:rsidRPr="00DB34EA" w:rsidRDefault="00DB34EA" w:rsidP="00DB34EA">
      <w:pPr>
        <w:spacing w:line="276" w:lineRule="auto"/>
        <w:jc w:val="both"/>
        <w:rPr>
          <w:b/>
          <w:bCs/>
        </w:rPr>
      </w:pPr>
      <w:r w:rsidRPr="00DB34EA">
        <w:rPr>
          <w:b/>
          <w:bCs/>
        </w:rPr>
        <w:t xml:space="preserve">Per </w:t>
      </w:r>
      <w:proofErr w:type="gramStart"/>
      <w:r w:rsidRPr="00DB34EA">
        <w:rPr>
          <w:b/>
          <w:bCs/>
        </w:rPr>
        <w:t>informazioni :</w:t>
      </w:r>
      <w:proofErr w:type="gramEnd"/>
      <w:r w:rsidRPr="00DB34EA">
        <w:rPr>
          <w:b/>
          <w:bCs/>
        </w:rPr>
        <w:t xml:space="preserve"> </w:t>
      </w:r>
      <w:proofErr w:type="gramStart"/>
      <w:r w:rsidRPr="00DB34EA">
        <w:rPr>
          <w:b/>
          <w:bCs/>
        </w:rPr>
        <w:t>email</w:t>
      </w:r>
      <w:proofErr w:type="gramEnd"/>
      <w:r w:rsidRPr="00DB34EA">
        <w:rPr>
          <w:b/>
          <w:bCs/>
        </w:rPr>
        <w:t xml:space="preserve"> </w:t>
      </w:r>
      <w:hyperlink r:id="rId16" w:history="1">
        <w:r w:rsidRPr="00DB34EA">
          <w:rPr>
            <w:rStyle w:val="Collegamentoipertestuale"/>
            <w:b/>
            <w:bCs/>
          </w:rPr>
          <w:t>Rita.s@volonline.it</w:t>
        </w:r>
      </w:hyperlink>
    </w:p>
    <w:p w14:paraId="6ED53446" w14:textId="2D835EB9" w:rsidR="00DB34EA" w:rsidRPr="00DB34EA" w:rsidRDefault="00DB34EA" w:rsidP="00DB34EA">
      <w:pPr>
        <w:ind w:left="720"/>
        <w:jc w:val="both"/>
        <w:rPr>
          <w:rFonts w:ascii="Calibri" w:eastAsia="Calibri" w:hAnsi="Calibri" w:cs="Calibri"/>
          <w:color w:val="000000"/>
          <w:kern w:val="0"/>
          <w14:ligatures w14:val="none"/>
        </w:rPr>
      </w:pPr>
      <w:r w:rsidRPr="00DB34EA">
        <w:rPr>
          <w:rFonts w:ascii="Calibri" w:eastAsia="Calibri" w:hAnsi="Calibri" w:cs="Calibri"/>
          <w:b/>
          <w:bCs/>
          <w:color w:val="000000"/>
          <w:kern w:val="0"/>
          <w14:ligatures w14:val="none"/>
        </w:rPr>
        <w:t xml:space="preserve">Modalità di </w:t>
      </w:r>
      <w:proofErr w:type="gramStart"/>
      <w:r w:rsidRPr="00DB34EA">
        <w:rPr>
          <w:rFonts w:ascii="Calibri" w:eastAsia="Calibri" w:hAnsi="Calibri" w:cs="Calibri"/>
          <w:b/>
          <w:bCs/>
          <w:color w:val="000000"/>
          <w:kern w:val="0"/>
          <w14:ligatures w14:val="none"/>
        </w:rPr>
        <w:t>pagamento:</w:t>
      </w:r>
      <w:r w:rsidRPr="00DB34EA">
        <w:rPr>
          <w:rFonts w:ascii="Calibri" w:eastAsia="Calibri" w:hAnsi="Calibri" w:cs="Calibri"/>
          <w:color w:val="000000"/>
          <w:kern w:val="0"/>
          <w14:ligatures w14:val="none"/>
        </w:rPr>
        <w:t xml:space="preserve"> </w:t>
      </w:r>
      <w:r>
        <w:rPr>
          <w:rFonts w:ascii="Calibri" w:eastAsia="Calibri" w:hAnsi="Calibri" w:cs="Calibri"/>
          <w:color w:val="000000"/>
          <w:kern w:val="0"/>
          <w14:ligatures w14:val="none"/>
        </w:rPr>
        <w:t xml:space="preserve"> 34</w:t>
      </w:r>
      <w:r w:rsidRPr="00DB34EA">
        <w:rPr>
          <w:rFonts w:ascii="Calibri" w:eastAsia="Calibri" w:hAnsi="Calibri" w:cs="Calibri"/>
          <w:color w:val="000000"/>
          <w:kern w:val="0"/>
          <w14:ligatures w14:val="none"/>
        </w:rPr>
        <w:t>0</w:t>
      </w:r>
      <w:proofErr w:type="gramEnd"/>
      <w:r w:rsidRPr="00DB34EA">
        <w:rPr>
          <w:rFonts w:ascii="Calibri" w:eastAsia="Calibri" w:hAnsi="Calibri" w:cs="Calibri"/>
          <w:color w:val="000000"/>
          <w:kern w:val="0"/>
          <w14:ligatures w14:val="none"/>
        </w:rPr>
        <w:t xml:space="preserve">  euro all’atto </w:t>
      </w:r>
      <w:proofErr w:type="gramStart"/>
      <w:r w:rsidRPr="00DB34EA">
        <w:rPr>
          <w:rFonts w:ascii="Calibri" w:eastAsia="Calibri" w:hAnsi="Calibri" w:cs="Calibri"/>
          <w:color w:val="000000"/>
          <w:kern w:val="0"/>
          <w14:ligatures w14:val="none"/>
        </w:rPr>
        <w:t>della  conferma</w:t>
      </w:r>
      <w:proofErr w:type="gramEnd"/>
      <w:r w:rsidRPr="00DB34EA">
        <w:rPr>
          <w:rFonts w:ascii="Calibri" w:eastAsia="Calibri" w:hAnsi="Calibri" w:cs="Calibri"/>
          <w:color w:val="000000"/>
          <w:kern w:val="0"/>
          <w14:ligatures w14:val="none"/>
        </w:rPr>
        <w:t xml:space="preserve"> + eventuale assicurazione annullamento</w:t>
      </w:r>
    </w:p>
    <w:p w14:paraId="04436156" w14:textId="57CE6203" w:rsidR="00DB34EA" w:rsidRPr="00DB34EA" w:rsidRDefault="00DB34EA" w:rsidP="00DB34EA">
      <w:pPr>
        <w:ind w:left="720"/>
        <w:jc w:val="both"/>
        <w:rPr>
          <w:rFonts w:ascii="Calibri" w:eastAsia="Calibri" w:hAnsi="Calibri" w:cs="Calibri"/>
          <w:color w:val="000000"/>
          <w:kern w:val="0"/>
          <w14:ligatures w14:val="none"/>
        </w:rPr>
      </w:pPr>
      <w:r w:rsidRPr="00DB34EA">
        <w:rPr>
          <w:rFonts w:ascii="Calibri" w:eastAsia="Calibri" w:hAnsi="Calibri" w:cs="Calibri"/>
          <w:color w:val="000000"/>
          <w:kern w:val="0"/>
          <w14:ligatures w14:val="none"/>
        </w:rPr>
        <w:t xml:space="preserve">Saldo della quota a pax entro </w:t>
      </w:r>
      <w:proofErr w:type="gramStart"/>
      <w:r w:rsidRPr="00DB34EA">
        <w:rPr>
          <w:rFonts w:ascii="Calibri" w:eastAsia="Calibri" w:hAnsi="Calibri" w:cs="Calibri"/>
          <w:color w:val="000000"/>
          <w:kern w:val="0"/>
          <w14:ligatures w14:val="none"/>
        </w:rPr>
        <w:t xml:space="preserve">il  </w:t>
      </w:r>
      <w:r>
        <w:rPr>
          <w:rFonts w:ascii="Calibri" w:eastAsia="Calibri" w:hAnsi="Calibri" w:cs="Calibri"/>
          <w:color w:val="000000"/>
          <w:kern w:val="0"/>
          <w14:ligatures w14:val="none"/>
        </w:rPr>
        <w:t>30</w:t>
      </w:r>
      <w:proofErr w:type="gramEnd"/>
      <w:r w:rsidRPr="00DB34EA">
        <w:rPr>
          <w:rFonts w:ascii="Calibri" w:eastAsia="Calibri" w:hAnsi="Calibri" w:cs="Calibri"/>
          <w:color w:val="000000"/>
          <w:kern w:val="0"/>
          <w14:ligatures w14:val="none"/>
        </w:rPr>
        <w:t xml:space="preserve"> </w:t>
      </w:r>
      <w:proofErr w:type="gramStart"/>
      <w:r>
        <w:rPr>
          <w:rFonts w:ascii="Calibri" w:eastAsia="Calibri" w:hAnsi="Calibri" w:cs="Calibri"/>
          <w:color w:val="000000"/>
          <w:kern w:val="0"/>
          <w14:ligatures w14:val="none"/>
        </w:rPr>
        <w:t>luglio</w:t>
      </w:r>
      <w:r w:rsidRPr="00DB34EA">
        <w:rPr>
          <w:rFonts w:ascii="Calibri" w:eastAsia="Calibri" w:hAnsi="Calibri" w:cs="Calibri"/>
          <w:color w:val="000000"/>
          <w:kern w:val="0"/>
          <w14:ligatures w14:val="none"/>
        </w:rPr>
        <w:t xml:space="preserve">  2026</w:t>
      </w:r>
      <w:proofErr w:type="gramEnd"/>
    </w:p>
    <w:p w14:paraId="104ADBD8" w14:textId="0A6A1851" w:rsidR="00DB34EA" w:rsidRPr="00DB34EA" w:rsidRDefault="00DB34EA" w:rsidP="00DB34EA">
      <w:pPr>
        <w:ind w:left="720"/>
        <w:jc w:val="both"/>
        <w:rPr>
          <w:rFonts w:ascii="Calibri" w:eastAsia="Calibri" w:hAnsi="Calibri" w:cs="Calibri"/>
          <w:b/>
          <w:bCs/>
          <w:color w:val="000000"/>
          <w:kern w:val="0"/>
          <w14:ligatures w14:val="none"/>
        </w:rPr>
      </w:pPr>
      <w:r w:rsidRPr="00DB34EA">
        <w:rPr>
          <w:rFonts w:ascii="Calibri" w:eastAsia="Calibri" w:hAnsi="Calibri" w:cs="Calibri"/>
          <w:b/>
          <w:bCs/>
          <w:color w:val="000000"/>
          <w:kern w:val="0"/>
          <w14:ligatures w14:val="none"/>
        </w:rPr>
        <w:t>COORDINATE BANCARIE: INTESTATO A FLY4YOU S.R.L</w:t>
      </w:r>
      <w:r w:rsidRPr="00DB34EA">
        <w:rPr>
          <w:rFonts w:ascii="Calibri" w:eastAsia="Calibri" w:hAnsi="Calibri" w:cs="Calibri"/>
          <w:b/>
          <w:bCs/>
          <w:color w:val="000000"/>
          <w:kern w:val="0"/>
          <w14:ligatures w14:val="none"/>
        </w:rPr>
        <w:tab/>
      </w:r>
    </w:p>
    <w:p w14:paraId="015FDCD9" w14:textId="02E93393" w:rsidR="00DB34EA" w:rsidRPr="00DB34EA" w:rsidRDefault="00DB34EA" w:rsidP="00DB34EA">
      <w:pPr>
        <w:ind w:left="720"/>
        <w:jc w:val="both"/>
        <w:rPr>
          <w:rFonts w:ascii="Calibri" w:eastAsia="Calibri" w:hAnsi="Calibri" w:cs="Calibri"/>
          <w:b/>
          <w:bCs/>
          <w:color w:val="000000"/>
          <w:kern w:val="0"/>
          <w14:ligatures w14:val="none"/>
        </w:rPr>
      </w:pPr>
      <w:r w:rsidRPr="00DB34EA">
        <w:rPr>
          <w:rFonts w:ascii="Calibri" w:eastAsia="Calibri" w:hAnsi="Calibri" w:cs="Calibri"/>
          <w:b/>
          <w:bCs/>
          <w:color w:val="000000"/>
          <w:kern w:val="0"/>
          <w14:ligatures w14:val="none"/>
        </w:rPr>
        <w:t>BANCA MONTE DEI PASCHI DI SIENA</w:t>
      </w:r>
      <w:r w:rsidRPr="00DB34EA">
        <w:rPr>
          <w:rFonts w:ascii="Calibri" w:eastAsia="Calibri" w:hAnsi="Calibri" w:cs="Calibri"/>
          <w:b/>
          <w:bCs/>
          <w:color w:val="000000"/>
          <w:kern w:val="0"/>
          <w14:ligatures w14:val="none"/>
        </w:rPr>
        <w:t xml:space="preserve"> - </w:t>
      </w:r>
      <w:r w:rsidRPr="00DB34EA">
        <w:rPr>
          <w:rFonts w:ascii="Calibri" w:eastAsia="Calibri" w:hAnsi="Calibri" w:cs="Calibri"/>
          <w:b/>
          <w:bCs/>
          <w:color w:val="000000"/>
          <w:kern w:val="0"/>
          <w14:ligatures w14:val="none"/>
        </w:rPr>
        <w:t xml:space="preserve">IBAN: IT42K0103001606000063131353 - </w:t>
      </w:r>
    </w:p>
    <w:p w14:paraId="55A824AE" w14:textId="3F84BDF4" w:rsidR="00DB34EA" w:rsidRPr="00DB34EA" w:rsidRDefault="00DB34EA" w:rsidP="00DB34EA">
      <w:pPr>
        <w:ind w:left="720"/>
        <w:jc w:val="both"/>
        <w:rPr>
          <w:rFonts w:ascii="Calibri" w:eastAsia="Calibri" w:hAnsi="Calibri" w:cs="Calibri"/>
          <w:b/>
          <w:bCs/>
          <w:color w:val="000000"/>
          <w:kern w:val="0"/>
          <w14:ligatures w14:val="none"/>
        </w:rPr>
      </w:pPr>
      <w:r w:rsidRPr="00DB34EA">
        <w:rPr>
          <w:rFonts w:ascii="Calibri" w:eastAsia="Calibri" w:hAnsi="Calibri" w:cs="Calibri"/>
          <w:b/>
          <w:bCs/>
          <w:color w:val="000000"/>
          <w:kern w:val="0"/>
          <w14:ligatures w14:val="none"/>
        </w:rPr>
        <w:t xml:space="preserve">CAUSALE: ACCONTO/SALDO </w:t>
      </w:r>
      <w:r>
        <w:rPr>
          <w:rFonts w:ascii="Calibri" w:eastAsia="Calibri" w:hAnsi="Calibri" w:cs="Calibri"/>
          <w:b/>
          <w:bCs/>
          <w:color w:val="000000"/>
          <w:kern w:val="0"/>
          <w14:ligatures w14:val="none"/>
        </w:rPr>
        <w:t>Fuerteventura 07</w:t>
      </w:r>
      <w:r w:rsidRPr="00DB34EA">
        <w:rPr>
          <w:rFonts w:ascii="Calibri" w:eastAsia="Calibri" w:hAnsi="Calibri" w:cs="Calibri"/>
          <w:b/>
          <w:bCs/>
          <w:color w:val="000000"/>
          <w:kern w:val="0"/>
          <w14:ligatures w14:val="none"/>
        </w:rPr>
        <w:t>-</w:t>
      </w:r>
      <w:r>
        <w:rPr>
          <w:rFonts w:ascii="Calibri" w:eastAsia="Calibri" w:hAnsi="Calibri" w:cs="Calibri"/>
          <w:b/>
          <w:bCs/>
          <w:color w:val="000000"/>
          <w:kern w:val="0"/>
          <w14:ligatures w14:val="none"/>
        </w:rPr>
        <w:t>14.9.</w:t>
      </w:r>
      <w:proofErr w:type="gramStart"/>
      <w:r w:rsidRPr="00DB34EA">
        <w:rPr>
          <w:rFonts w:ascii="Calibri" w:eastAsia="Calibri" w:hAnsi="Calibri" w:cs="Calibri"/>
          <w:b/>
          <w:bCs/>
          <w:color w:val="000000"/>
          <w:kern w:val="0"/>
          <w14:ligatures w14:val="none"/>
        </w:rPr>
        <w:t>2026  -</w:t>
      </w:r>
      <w:proofErr w:type="gramEnd"/>
      <w:r w:rsidRPr="00DB34EA">
        <w:rPr>
          <w:rFonts w:ascii="Calibri" w:eastAsia="Calibri" w:hAnsi="Calibri" w:cs="Calibri"/>
          <w:b/>
          <w:bCs/>
          <w:color w:val="000000"/>
          <w:kern w:val="0"/>
          <w14:ligatures w14:val="none"/>
        </w:rPr>
        <w:t xml:space="preserve"> File 2026/0</w:t>
      </w:r>
      <w:r>
        <w:rPr>
          <w:rFonts w:ascii="Calibri" w:eastAsia="Calibri" w:hAnsi="Calibri" w:cs="Calibri"/>
          <w:b/>
          <w:bCs/>
          <w:color w:val="000000"/>
          <w:kern w:val="0"/>
          <w14:ligatures w14:val="none"/>
        </w:rPr>
        <w:t>1</w:t>
      </w:r>
      <w:r w:rsidRPr="00DB34EA">
        <w:rPr>
          <w:rFonts w:ascii="Calibri" w:eastAsia="Calibri" w:hAnsi="Calibri" w:cs="Calibri"/>
          <w:b/>
          <w:bCs/>
          <w:color w:val="000000"/>
          <w:kern w:val="0"/>
          <w14:ligatures w14:val="none"/>
        </w:rPr>
        <w:t>8/RS</w:t>
      </w:r>
    </w:p>
    <w:p w14:paraId="57CF3A50" w14:textId="30DB6686" w:rsidR="00DB34EA" w:rsidRPr="00DB34EA" w:rsidRDefault="00DB34EA" w:rsidP="00DB34EA">
      <w:pPr>
        <w:ind w:left="720"/>
        <w:jc w:val="both"/>
        <w:rPr>
          <w:rFonts w:ascii="Calibri" w:eastAsia="Calibri" w:hAnsi="Calibri" w:cs="Calibri"/>
          <w:b/>
          <w:bCs/>
          <w:color w:val="000000"/>
          <w:kern w:val="0"/>
          <w14:ligatures w14:val="none"/>
        </w:rPr>
      </w:pPr>
      <w:r w:rsidRPr="00DB34EA">
        <w:rPr>
          <w:rFonts w:ascii="Calibri" w:eastAsia="Calibri" w:hAnsi="Calibri" w:cs="Calibri"/>
          <w:b/>
          <w:bCs/>
          <w:color w:val="000000"/>
          <w:kern w:val="0"/>
          <w14:ligatures w14:val="none"/>
        </w:rPr>
        <w:t>P</w:t>
      </w:r>
      <w:r w:rsidRPr="00DB34EA">
        <w:rPr>
          <w:rFonts w:ascii="Calibri" w:eastAsia="Calibri" w:hAnsi="Calibri" w:cs="Calibri"/>
          <w:b/>
          <w:bCs/>
          <w:color w:val="000000"/>
          <w:kern w:val="0"/>
          <w14:ligatures w14:val="none"/>
        </w:rPr>
        <w:t>ENALITA’ IN CASO DI RINUNCIA AL VIAGGIO:</w:t>
      </w:r>
    </w:p>
    <w:p w14:paraId="43FCEAB3" w14:textId="49473423" w:rsidR="00DB34EA" w:rsidRPr="00DB34EA" w:rsidRDefault="00DB34EA" w:rsidP="00DB34EA">
      <w:pPr>
        <w:ind w:left="720"/>
        <w:jc w:val="both"/>
        <w:rPr>
          <w:rFonts w:ascii="Calibri" w:eastAsia="Calibri" w:hAnsi="Calibri" w:cs="Calibri"/>
          <w:color w:val="000000"/>
          <w:kern w:val="0"/>
          <w14:ligatures w14:val="none"/>
        </w:rPr>
      </w:pPr>
      <w:r>
        <w:rPr>
          <w:rFonts w:ascii="Calibri" w:eastAsia="Calibri" w:hAnsi="Calibri" w:cs="Calibri"/>
          <w:color w:val="000000"/>
          <w:kern w:val="0"/>
          <w14:ligatures w14:val="none"/>
        </w:rPr>
        <w:t>2</w:t>
      </w:r>
      <w:r w:rsidRPr="00DB34EA">
        <w:rPr>
          <w:rFonts w:ascii="Calibri" w:eastAsia="Calibri" w:hAnsi="Calibri" w:cs="Calibri"/>
          <w:color w:val="000000"/>
          <w:kern w:val="0"/>
          <w14:ligatures w14:val="none"/>
        </w:rPr>
        <w:t>0% della quota dal momento dell’iscrizione fino a 61 giorni prima della partenza</w:t>
      </w:r>
    </w:p>
    <w:p w14:paraId="58C4B47C" w14:textId="052C354C" w:rsidR="00DB34EA" w:rsidRPr="00DB34EA" w:rsidRDefault="00DB34EA" w:rsidP="00DB34EA">
      <w:pPr>
        <w:ind w:left="720"/>
        <w:jc w:val="both"/>
        <w:rPr>
          <w:rFonts w:ascii="Calibri" w:eastAsia="Calibri" w:hAnsi="Calibri" w:cs="Calibri"/>
          <w:color w:val="000000"/>
          <w:kern w:val="0"/>
          <w14:ligatures w14:val="none"/>
        </w:rPr>
      </w:pPr>
      <w:r>
        <w:rPr>
          <w:rFonts w:ascii="Calibri" w:eastAsia="Calibri" w:hAnsi="Calibri" w:cs="Calibri"/>
          <w:color w:val="000000"/>
          <w:kern w:val="0"/>
          <w14:ligatures w14:val="none"/>
        </w:rPr>
        <w:t>3</w:t>
      </w:r>
      <w:r w:rsidRPr="00DB34EA">
        <w:rPr>
          <w:rFonts w:ascii="Calibri" w:eastAsia="Calibri" w:hAnsi="Calibri" w:cs="Calibri"/>
          <w:color w:val="000000"/>
          <w:kern w:val="0"/>
          <w14:ligatures w14:val="none"/>
        </w:rPr>
        <w:t>0% della quota dal 60° giorno fino a 31 giorni prima della partenza</w:t>
      </w:r>
    </w:p>
    <w:p w14:paraId="0D4CE2A0" w14:textId="77777777" w:rsidR="00DB34EA" w:rsidRPr="00DB34EA" w:rsidRDefault="00DB34EA" w:rsidP="00DB34EA">
      <w:pPr>
        <w:ind w:left="720"/>
        <w:jc w:val="both"/>
        <w:rPr>
          <w:rFonts w:ascii="Calibri" w:eastAsia="Calibri" w:hAnsi="Calibri" w:cs="Calibri"/>
          <w:color w:val="000000"/>
          <w:kern w:val="0"/>
          <w14:ligatures w14:val="none"/>
        </w:rPr>
      </w:pPr>
      <w:r w:rsidRPr="00DB34EA">
        <w:rPr>
          <w:rFonts w:ascii="Calibri" w:eastAsia="Calibri" w:hAnsi="Calibri" w:cs="Calibri"/>
          <w:color w:val="000000"/>
          <w:kern w:val="0"/>
          <w14:ligatures w14:val="none"/>
        </w:rPr>
        <w:t>70% della quota dal 30° giorno fino a 16 giorni prima della partenza</w:t>
      </w:r>
    </w:p>
    <w:p w14:paraId="2E256284" w14:textId="296F0925" w:rsidR="00BF35D4" w:rsidRPr="00DB34EA" w:rsidRDefault="00DB34EA" w:rsidP="006C1318">
      <w:pPr>
        <w:ind w:left="720"/>
        <w:jc w:val="both"/>
      </w:pPr>
      <w:r w:rsidRPr="00DB34EA">
        <w:rPr>
          <w:rFonts w:ascii="Calibri" w:eastAsia="Calibri" w:hAnsi="Calibri" w:cs="Calibri"/>
          <w:color w:val="000000"/>
          <w:kern w:val="0"/>
          <w14:ligatures w14:val="none"/>
        </w:rPr>
        <w:t xml:space="preserve">100% della quota dal </w:t>
      </w:r>
      <w:proofErr w:type="gramStart"/>
      <w:r w:rsidRPr="00DB34EA">
        <w:rPr>
          <w:rFonts w:ascii="Calibri" w:eastAsia="Calibri" w:hAnsi="Calibri" w:cs="Calibri"/>
          <w:color w:val="000000"/>
          <w:kern w:val="0"/>
          <w14:ligatures w14:val="none"/>
        </w:rPr>
        <w:t>15°</w:t>
      </w:r>
      <w:proofErr w:type="gramEnd"/>
      <w:r w:rsidRPr="00DB34EA">
        <w:rPr>
          <w:rFonts w:ascii="Calibri" w:eastAsia="Calibri" w:hAnsi="Calibri" w:cs="Calibri"/>
          <w:color w:val="000000"/>
          <w:kern w:val="0"/>
          <w14:ligatures w14:val="none"/>
        </w:rPr>
        <w:t xml:space="preserve"> giorno prima della partenza alla data di partenza</w:t>
      </w:r>
    </w:p>
    <w:sectPr w:rsidR="00BF35D4" w:rsidRPr="00DB34EA">
      <w:headerReference w:type="default" r:id="rId17"/>
      <w:footerReference w:type="default" r:id="rId1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5AA55" w14:textId="77777777" w:rsidR="00B21873" w:rsidRDefault="00B21873" w:rsidP="00A12854">
      <w:pPr>
        <w:spacing w:after="0" w:line="240" w:lineRule="auto"/>
      </w:pPr>
      <w:r>
        <w:separator/>
      </w:r>
    </w:p>
  </w:endnote>
  <w:endnote w:type="continuationSeparator" w:id="0">
    <w:p w14:paraId="344883E3" w14:textId="77777777" w:rsidR="00B21873" w:rsidRDefault="00B21873" w:rsidP="00A12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06083" w14:textId="77777777" w:rsidR="00A12854" w:rsidRPr="00A12854" w:rsidRDefault="00A12854" w:rsidP="00A12854">
    <w:pPr>
      <w:pStyle w:val="Pidipagina"/>
      <w:jc w:val="center"/>
      <w:rPr>
        <w:sz w:val="16"/>
        <w:szCs w:val="16"/>
      </w:rPr>
    </w:pPr>
    <w:r w:rsidRPr="00A12854">
      <w:rPr>
        <w:b/>
        <w:bCs/>
        <w:sz w:val="16"/>
        <w:szCs w:val="16"/>
      </w:rPr>
      <w:t xml:space="preserve">VOLONLINE di FLY4YOU S.r.l. C.F./P.I. 07488470969 | REA MI 1962074 </w:t>
    </w:r>
    <w:r w:rsidRPr="00A12854">
      <w:rPr>
        <w:b/>
        <w:bCs/>
        <w:sz w:val="16"/>
        <w:szCs w:val="16"/>
      </w:rPr>
      <w:br/>
    </w:r>
    <w:r w:rsidRPr="00A12854">
      <w:rPr>
        <w:sz w:val="16"/>
        <w:szCs w:val="16"/>
      </w:rPr>
      <w:t xml:space="preserve">Sede legale Via D. Scarlatti 26 - 20124 Milano | Sede operativa Corso Italia 64 (angolo Via </w:t>
    </w:r>
    <w:proofErr w:type="spellStart"/>
    <w:r w:rsidRPr="00A12854">
      <w:rPr>
        <w:sz w:val="16"/>
        <w:szCs w:val="16"/>
      </w:rPr>
      <w:t>Burigozzo</w:t>
    </w:r>
    <w:proofErr w:type="spellEnd"/>
    <w:r w:rsidRPr="00A12854">
      <w:rPr>
        <w:sz w:val="16"/>
        <w:szCs w:val="16"/>
      </w:rPr>
      <w:t xml:space="preserve"> 1) - 20122 Milano</w:t>
    </w:r>
  </w:p>
  <w:p w14:paraId="42F3458D" w14:textId="77777777" w:rsidR="00A12854" w:rsidRPr="00A12854" w:rsidRDefault="00A12854" w:rsidP="00A12854">
    <w:pPr>
      <w:pStyle w:val="Pidipagina"/>
      <w:jc w:val="center"/>
      <w:rPr>
        <w:sz w:val="16"/>
        <w:szCs w:val="16"/>
      </w:rPr>
    </w:pPr>
    <w:r w:rsidRPr="00A12854">
      <w:rPr>
        <w:sz w:val="16"/>
        <w:szCs w:val="16"/>
      </w:rPr>
      <w:t>Iata Code 38274386 | Licenza n° 531655 del 02/11/2016 | RC Allianz n.1111/22920 | CS 100.000 iv</w:t>
    </w:r>
  </w:p>
  <w:p w14:paraId="09C00266" w14:textId="77777777" w:rsidR="00A12854" w:rsidRPr="00A12854" w:rsidRDefault="00A12854" w:rsidP="00A12854">
    <w:pPr>
      <w:pStyle w:val="Pidipagina"/>
      <w:jc w:val="center"/>
      <w:rPr>
        <w:sz w:val="16"/>
        <w:szCs w:val="16"/>
      </w:rPr>
    </w:pPr>
    <w:r w:rsidRPr="00A12854">
      <w:rPr>
        <w:sz w:val="16"/>
        <w:szCs w:val="16"/>
      </w:rPr>
      <w:t xml:space="preserve">Fondo Garanzia IMA Italia Assistance </w:t>
    </w:r>
    <w:proofErr w:type="spellStart"/>
    <w:r w:rsidRPr="00A12854">
      <w:rPr>
        <w:sz w:val="16"/>
        <w:szCs w:val="16"/>
      </w:rPr>
      <w:t>SpA</w:t>
    </w:r>
    <w:proofErr w:type="spellEnd"/>
    <w:r w:rsidRPr="00A12854">
      <w:rPr>
        <w:sz w:val="16"/>
        <w:szCs w:val="16"/>
      </w:rPr>
      <w:t xml:space="preserve"> Polizza n. </w:t>
    </w:r>
    <w:proofErr w:type="spellStart"/>
    <w:r w:rsidRPr="00A12854">
      <w:rPr>
        <w:sz w:val="16"/>
        <w:szCs w:val="16"/>
      </w:rPr>
      <w:t>Solv</w:t>
    </w:r>
    <w:proofErr w:type="spellEnd"/>
    <w:r w:rsidRPr="00A12854">
      <w:rPr>
        <w:sz w:val="16"/>
        <w:szCs w:val="16"/>
      </w:rPr>
      <w:t>/2019/206</w:t>
    </w:r>
    <w:r w:rsidRPr="00A12854">
      <w:rPr>
        <w:sz w:val="16"/>
        <w:szCs w:val="16"/>
      </w:rPr>
      <w:br/>
      <w:t xml:space="preserve">Tel. + 39 02 94325500 | E-mail </w:t>
    </w:r>
    <w:hyperlink r:id="rId1" w:history="1">
      <w:r w:rsidRPr="00A12854">
        <w:rPr>
          <w:rStyle w:val="Collegamentoipertestuale"/>
          <w:sz w:val="16"/>
          <w:szCs w:val="16"/>
        </w:rPr>
        <w:t>info@volonline.it</w:t>
      </w:r>
    </w:hyperlink>
    <w:r w:rsidRPr="00A12854">
      <w:rPr>
        <w:sz w:val="16"/>
        <w:szCs w:val="16"/>
      </w:rPr>
      <w:t xml:space="preserve"> | PEC fly4yousrl@pecimprese.it</w:t>
    </w:r>
  </w:p>
  <w:p w14:paraId="48FA3EB6" w14:textId="510406B0" w:rsidR="00A12854" w:rsidRPr="00A12854" w:rsidRDefault="00A12854" w:rsidP="00A12854">
    <w:pPr>
      <w:pStyle w:val="Pidipagina"/>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7A04E" w14:textId="77777777" w:rsidR="00B21873" w:rsidRDefault="00B21873" w:rsidP="00A12854">
      <w:pPr>
        <w:spacing w:after="0" w:line="240" w:lineRule="auto"/>
      </w:pPr>
      <w:r>
        <w:separator/>
      </w:r>
    </w:p>
  </w:footnote>
  <w:footnote w:type="continuationSeparator" w:id="0">
    <w:p w14:paraId="779CEF8F" w14:textId="77777777" w:rsidR="00B21873" w:rsidRDefault="00B21873" w:rsidP="00A128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6D5B9" w14:textId="67A0BF30" w:rsidR="00A12854" w:rsidRDefault="00A12854">
    <w:pPr>
      <w:pStyle w:val="Intestazione"/>
    </w:pPr>
    <w:r>
      <w:rPr>
        <w:noProof/>
      </w:rPr>
      <w:drawing>
        <wp:anchor distT="0" distB="0" distL="114300" distR="114300" simplePos="0" relativeHeight="251658240" behindDoc="1" locked="0" layoutInCell="1" allowOverlap="1" wp14:anchorId="1CD37B3E" wp14:editId="386A370A">
          <wp:simplePos x="0" y="0"/>
          <wp:positionH relativeFrom="column">
            <wp:posOffset>2015490</wp:posOffset>
          </wp:positionH>
          <wp:positionV relativeFrom="paragraph">
            <wp:posOffset>-106680</wp:posOffset>
          </wp:positionV>
          <wp:extent cx="1494790" cy="421640"/>
          <wp:effectExtent l="0" t="0" r="0" b="0"/>
          <wp:wrapTight wrapText="bothSides">
            <wp:wrapPolygon edited="0">
              <wp:start x="551" y="0"/>
              <wp:lineTo x="0" y="1952"/>
              <wp:lineTo x="0" y="8783"/>
              <wp:lineTo x="275" y="15614"/>
              <wp:lineTo x="1376" y="20494"/>
              <wp:lineTo x="16792" y="20494"/>
              <wp:lineTo x="21196" y="19518"/>
              <wp:lineTo x="21196" y="5855"/>
              <wp:lineTo x="16241" y="1952"/>
              <wp:lineTo x="2202" y="0"/>
              <wp:lineTo x="551" y="0"/>
            </wp:wrapPolygon>
          </wp:wrapTight>
          <wp:docPr id="6" name="Immagine 1" descr="Immagine che contiene testo, Carattere, Elementi grafici,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1" descr="Immagine che contiene testo, Carattere, Elementi grafici, logo&#10;&#10;Il contenuto generato dall'IA potrebbe non essere corrett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4790" cy="42164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51DE8"/>
    <w:multiLevelType w:val="multilevel"/>
    <w:tmpl w:val="047EB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190ABB"/>
    <w:multiLevelType w:val="multilevel"/>
    <w:tmpl w:val="A7FC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065B3F"/>
    <w:multiLevelType w:val="hybridMultilevel"/>
    <w:tmpl w:val="6510A9E8"/>
    <w:lvl w:ilvl="0" w:tplc="C89CB8E2">
      <w:start w:val="8"/>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16950420">
    <w:abstractNumId w:val="2"/>
  </w:num>
  <w:num w:numId="2" w16cid:durableId="1403916613">
    <w:abstractNumId w:val="0"/>
  </w:num>
  <w:num w:numId="3" w16cid:durableId="11605439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23C"/>
    <w:rsid w:val="000239CA"/>
    <w:rsid w:val="000358A3"/>
    <w:rsid w:val="00077D1C"/>
    <w:rsid w:val="000B1F78"/>
    <w:rsid w:val="00144228"/>
    <w:rsid w:val="001D5DE8"/>
    <w:rsid w:val="0029123C"/>
    <w:rsid w:val="002B591F"/>
    <w:rsid w:val="0036376E"/>
    <w:rsid w:val="00512595"/>
    <w:rsid w:val="005313CA"/>
    <w:rsid w:val="00662E71"/>
    <w:rsid w:val="006A3CDE"/>
    <w:rsid w:val="006C1318"/>
    <w:rsid w:val="00826109"/>
    <w:rsid w:val="00834D18"/>
    <w:rsid w:val="008A10A3"/>
    <w:rsid w:val="008C20B9"/>
    <w:rsid w:val="008D62FB"/>
    <w:rsid w:val="00963C81"/>
    <w:rsid w:val="009C5A77"/>
    <w:rsid w:val="009E5EB7"/>
    <w:rsid w:val="00A12854"/>
    <w:rsid w:val="00A513CF"/>
    <w:rsid w:val="00A81371"/>
    <w:rsid w:val="00B21873"/>
    <w:rsid w:val="00BD0D20"/>
    <w:rsid w:val="00BF35D4"/>
    <w:rsid w:val="00D81C1A"/>
    <w:rsid w:val="00D90D01"/>
    <w:rsid w:val="00DB34EA"/>
    <w:rsid w:val="00DE69D8"/>
    <w:rsid w:val="00E451A3"/>
    <w:rsid w:val="00E74E3A"/>
    <w:rsid w:val="00F37280"/>
    <w:rsid w:val="00F45BF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09ED0"/>
  <w15:chartTrackingRefBased/>
  <w15:docId w15:val="{5D810794-B98D-40DE-89C5-9BE3E43BB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2912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2912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29123C"/>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29123C"/>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29123C"/>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29123C"/>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9123C"/>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9123C"/>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9123C"/>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9123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29123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29123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29123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29123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29123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9123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9123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9123C"/>
    <w:rPr>
      <w:rFonts w:eastAsiaTheme="majorEastAsia" w:cstheme="majorBidi"/>
      <w:color w:val="272727" w:themeColor="text1" w:themeTint="D8"/>
    </w:rPr>
  </w:style>
  <w:style w:type="paragraph" w:styleId="Titolo">
    <w:name w:val="Title"/>
    <w:basedOn w:val="Normale"/>
    <w:next w:val="Normale"/>
    <w:link w:val="TitoloCarattere"/>
    <w:uiPriority w:val="10"/>
    <w:qFormat/>
    <w:rsid w:val="002912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9123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9123C"/>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29123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9123C"/>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29123C"/>
    <w:rPr>
      <w:i/>
      <w:iCs/>
      <w:color w:val="404040" w:themeColor="text1" w:themeTint="BF"/>
    </w:rPr>
  </w:style>
  <w:style w:type="paragraph" w:styleId="Paragrafoelenco">
    <w:name w:val="List Paragraph"/>
    <w:basedOn w:val="Normale"/>
    <w:uiPriority w:val="34"/>
    <w:qFormat/>
    <w:rsid w:val="0029123C"/>
    <w:pPr>
      <w:ind w:left="720"/>
      <w:contextualSpacing/>
    </w:pPr>
  </w:style>
  <w:style w:type="character" w:styleId="Enfasiintensa">
    <w:name w:val="Intense Emphasis"/>
    <w:basedOn w:val="Carpredefinitoparagrafo"/>
    <w:uiPriority w:val="21"/>
    <w:qFormat/>
    <w:rsid w:val="0029123C"/>
    <w:rPr>
      <w:i/>
      <w:iCs/>
      <w:color w:val="0F4761" w:themeColor="accent1" w:themeShade="BF"/>
    </w:rPr>
  </w:style>
  <w:style w:type="paragraph" w:styleId="Citazioneintensa">
    <w:name w:val="Intense Quote"/>
    <w:basedOn w:val="Normale"/>
    <w:next w:val="Normale"/>
    <w:link w:val="CitazioneintensaCarattere"/>
    <w:uiPriority w:val="30"/>
    <w:qFormat/>
    <w:rsid w:val="002912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29123C"/>
    <w:rPr>
      <w:i/>
      <w:iCs/>
      <w:color w:val="0F4761" w:themeColor="accent1" w:themeShade="BF"/>
    </w:rPr>
  </w:style>
  <w:style w:type="character" w:styleId="Riferimentointenso">
    <w:name w:val="Intense Reference"/>
    <w:basedOn w:val="Carpredefinitoparagrafo"/>
    <w:uiPriority w:val="32"/>
    <w:qFormat/>
    <w:rsid w:val="0029123C"/>
    <w:rPr>
      <w:b/>
      <w:bCs/>
      <w:smallCaps/>
      <w:color w:val="0F4761" w:themeColor="accent1" w:themeShade="BF"/>
      <w:spacing w:val="5"/>
    </w:rPr>
  </w:style>
  <w:style w:type="paragraph" w:styleId="NormaleWeb">
    <w:name w:val="Normal (Web)"/>
    <w:basedOn w:val="Normale"/>
    <w:uiPriority w:val="99"/>
    <w:semiHidden/>
    <w:unhideWhenUsed/>
    <w:rsid w:val="00DE69D8"/>
    <w:rPr>
      <w:rFonts w:ascii="Times New Roman" w:hAnsi="Times New Roman" w:cs="Times New Roman"/>
      <w:sz w:val="24"/>
      <w:szCs w:val="24"/>
    </w:rPr>
  </w:style>
  <w:style w:type="paragraph" w:customStyle="1" w:styleId="Default">
    <w:name w:val="Default"/>
    <w:rsid w:val="00DE69D8"/>
    <w:pPr>
      <w:autoSpaceDE w:val="0"/>
      <w:autoSpaceDN w:val="0"/>
      <w:adjustRightInd w:val="0"/>
      <w:spacing w:after="0" w:line="240" w:lineRule="auto"/>
    </w:pPr>
    <w:rPr>
      <w:rFonts w:ascii="Calibri" w:eastAsia="Calibri" w:hAnsi="Calibri" w:cs="Calibri"/>
      <w:color w:val="000000"/>
      <w:kern w:val="0"/>
      <w:sz w:val="24"/>
      <w:szCs w:val="24"/>
      <w14:ligatures w14:val="none"/>
    </w:rPr>
  </w:style>
  <w:style w:type="character" w:styleId="Collegamentoipertestuale">
    <w:name w:val="Hyperlink"/>
    <w:basedOn w:val="Carpredefinitoparagrafo"/>
    <w:uiPriority w:val="99"/>
    <w:unhideWhenUsed/>
    <w:rsid w:val="00DE69D8"/>
    <w:rPr>
      <w:color w:val="467886" w:themeColor="hyperlink"/>
      <w:u w:val="single"/>
    </w:rPr>
  </w:style>
  <w:style w:type="character" w:styleId="Menzionenonrisolta">
    <w:name w:val="Unresolved Mention"/>
    <w:basedOn w:val="Carpredefinitoparagrafo"/>
    <w:uiPriority w:val="99"/>
    <w:semiHidden/>
    <w:unhideWhenUsed/>
    <w:rsid w:val="00DE69D8"/>
    <w:rPr>
      <w:color w:val="605E5C"/>
      <w:shd w:val="clear" w:color="auto" w:fill="E1DFDD"/>
    </w:rPr>
  </w:style>
  <w:style w:type="paragraph" w:styleId="Nessunaspaziatura">
    <w:name w:val="No Spacing"/>
    <w:uiPriority w:val="1"/>
    <w:qFormat/>
    <w:rsid w:val="00F37280"/>
    <w:pPr>
      <w:spacing w:after="0" w:line="240" w:lineRule="auto"/>
    </w:pPr>
  </w:style>
  <w:style w:type="paragraph" w:styleId="Intestazione">
    <w:name w:val="header"/>
    <w:basedOn w:val="Normale"/>
    <w:link w:val="IntestazioneCarattere"/>
    <w:uiPriority w:val="99"/>
    <w:unhideWhenUsed/>
    <w:rsid w:val="00A1285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12854"/>
  </w:style>
  <w:style w:type="paragraph" w:styleId="Pidipagina">
    <w:name w:val="footer"/>
    <w:basedOn w:val="Normale"/>
    <w:link w:val="PidipaginaCarattere"/>
    <w:uiPriority w:val="99"/>
    <w:unhideWhenUsed/>
    <w:rsid w:val="00A1285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128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javascript:void(0)"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javascript:void(0)"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Rita.s@volonline.i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void(0)" TargetMode="External"/><Relationship Id="rId5" Type="http://schemas.openxmlformats.org/officeDocument/2006/relationships/footnotes" Target="footnotes.xml"/><Relationship Id="rId15" Type="http://schemas.openxmlformats.org/officeDocument/2006/relationships/hyperlink" Target="javascript:void(0)" TargetMode="External"/><Relationship Id="rId10" Type="http://schemas.openxmlformats.org/officeDocument/2006/relationships/hyperlink" Target="javascript:void(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javascript:void(0)" TargetMode="External"/><Relationship Id="rId14" Type="http://schemas.openxmlformats.org/officeDocument/2006/relationships/hyperlink" Target="javascript:void(0)"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volonlin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1260</Words>
  <Characters>7188</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Saponaro - Volonline</dc:creator>
  <cp:keywords/>
  <dc:description/>
  <cp:lastModifiedBy>Rita Saponaro - Volonline</cp:lastModifiedBy>
  <cp:revision>3</cp:revision>
  <dcterms:created xsi:type="dcterms:W3CDTF">2026-02-26T10:45:00Z</dcterms:created>
  <dcterms:modified xsi:type="dcterms:W3CDTF">2026-02-26T10:56:00Z</dcterms:modified>
</cp:coreProperties>
</file>