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8078" w14:textId="01776164" w:rsidR="00193DFE" w:rsidRPr="00193DFE" w:rsidRDefault="00193DFE" w:rsidP="00193DFE">
      <w:pPr>
        <w:jc w:val="center"/>
        <w:rPr>
          <w:sz w:val="48"/>
          <w:szCs w:val="48"/>
        </w:rPr>
      </w:pPr>
      <w:r w:rsidRPr="00193DFE">
        <w:rPr>
          <w:sz w:val="48"/>
          <w:szCs w:val="48"/>
        </w:rPr>
        <w:t>SI COMUNICA AI SOCI CHE GIOVEDI’ 23 OTTOBRE 2025 LA SEGRETERIA SARA’ CHIUSA</w:t>
      </w:r>
    </w:p>
    <w:sectPr w:rsidR="00193DFE" w:rsidRPr="00193DFE" w:rsidSect="00193DF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FE"/>
    <w:rsid w:val="00193DFE"/>
    <w:rsid w:val="0028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3696"/>
  <w15:chartTrackingRefBased/>
  <w15:docId w15:val="{B438F0C2-1330-4B48-90B5-9EDBFDF8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3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3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3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3D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3D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3D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3D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3D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3D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3D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3D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3D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3D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3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2025-10-21T09:30:00Z</dcterms:created>
  <dcterms:modified xsi:type="dcterms:W3CDTF">2025-10-21T09:32:00Z</dcterms:modified>
</cp:coreProperties>
</file>